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07" w:rsidRPr="00A67A07" w:rsidRDefault="00A67A07" w:rsidP="00A67A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города Ульяновска</w:t>
      </w:r>
    </w:p>
    <w:p w:rsidR="00A67A07" w:rsidRPr="00A67A07" w:rsidRDefault="00A67A07" w:rsidP="00A67A07">
      <w:pPr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«Средняя школа №78 имени первого Президента республики Азербайджан  Гейдара Алиева» </w:t>
      </w: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315"/>
        <w:tblW w:w="9383" w:type="dxa"/>
        <w:tblLook w:val="01E0" w:firstRow="1" w:lastRow="1" w:firstColumn="1" w:lastColumn="1" w:noHBand="0" w:noVBand="0"/>
      </w:tblPr>
      <w:tblGrid>
        <w:gridCol w:w="3105"/>
        <w:gridCol w:w="3072"/>
        <w:gridCol w:w="3206"/>
      </w:tblGrid>
      <w:tr w:rsidR="00A67A07" w:rsidRPr="00A67A07" w:rsidTr="00A67A07">
        <w:trPr>
          <w:trHeight w:val="518"/>
        </w:trPr>
        <w:tc>
          <w:tcPr>
            <w:tcW w:w="3105" w:type="dxa"/>
          </w:tcPr>
          <w:p w:rsidR="00A67A07" w:rsidRPr="00EC7EE3" w:rsidRDefault="00EC7EE3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 учителей физико-математического цикла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</w:t>
            </w:r>
            <w:r w:rsid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28» августа </w:t>
            </w: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  <w:hideMark/>
          </w:tcPr>
          <w:p w:rsidR="00A67A07" w:rsidRPr="00EC7EE3" w:rsidRDefault="00EC7EE3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:rsidR="00A67A07" w:rsidRPr="00EC7EE3" w:rsidRDefault="00EC7EE3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№13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</w:t>
            </w:r>
            <w:r w:rsid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августа</w:t>
            </w: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2024г.</w:t>
            </w:r>
          </w:p>
        </w:tc>
        <w:tc>
          <w:tcPr>
            <w:tcW w:w="3206" w:type="dxa"/>
          </w:tcPr>
          <w:p w:rsidR="00A67A07" w:rsidRPr="00EC7EE3" w:rsidRDefault="00EC7EE3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школы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proofErr w:type="spellStart"/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Г.Н.Царёв</w:t>
            </w:r>
            <w:proofErr w:type="spellEnd"/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 «</w:t>
            </w:r>
            <w:r w:rsid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30» августа </w:t>
            </w:r>
            <w:r w:rsidRPr="00EC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  <w:p w:rsidR="00A67A07" w:rsidRPr="00EC7EE3" w:rsidRDefault="00A67A07" w:rsidP="00A67A0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EC7EE3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A67A07" w:rsidRPr="00A67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</w:p>
    <w:p w:rsidR="00A67A07" w:rsidRPr="00A67A07" w:rsidRDefault="00EC7EE3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7A07" w:rsidRPr="00A67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«Практикум по математике»</w:t>
      </w: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EC7EE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– 2025 учебный год</w:t>
      </w: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  в неделю- 2, за год-68</w:t>
      </w:r>
    </w:p>
    <w:p w:rsidR="00A67A07" w:rsidRPr="00A67A07" w:rsidRDefault="00A67A07" w:rsidP="00A67A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ind w:left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EE3" w:rsidRDefault="00EC7EE3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EE3" w:rsidRDefault="00EC7EE3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EE3" w:rsidRDefault="00EC7EE3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EE3" w:rsidRPr="00A67A07" w:rsidRDefault="00EC7EE3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A67A07" w:rsidRDefault="00A67A07" w:rsidP="00A67A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07" w:rsidRPr="00EC7EE3" w:rsidRDefault="00A67A07" w:rsidP="00EC7EE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 2024</w:t>
      </w:r>
      <w:r w:rsidR="00EC7EE3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:rsidR="00A67A07" w:rsidRDefault="00A67A07" w:rsidP="00A67A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EE3" w:rsidRPr="00A67A07" w:rsidRDefault="00EC7EE3" w:rsidP="00A67A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Старшая ступень общеобразовательной школы в процессе модернизации образования подвергается самым существенным структурным, организационным и содержательным изменениям. Социально - педагогическая суть этих изменений - обеспечение наибольшей личностной направленности и вариативности образования, его дифференциации и индивидуализации. Эти изменения являются ответом на требования современного общества максимально раскрыть индивидуальные способности, дарования человека и сформировать на этой основе профессионально и социально </w:t>
      </w:r>
      <w:proofErr w:type="spellStart"/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компетентностную</w:t>
      </w:r>
      <w:proofErr w:type="spellEnd"/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мобильную личность, умеющую делать профессиональный и социальный выбор и нести за него ответственность, сознающую и способную отстаивать свою гражданскую позицию, гражданские права.</w:t>
      </w: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Программа охватывает углубленное изучение некоторых тем предмета «Математика», необходимых для подготовки к ЕГЭ. Данная программа обеспечивает систематизирование знаний и умений по предмету «Математика», а также помогает систематизировать отработку навыков решения заданий ЕГЭ, как с кратким ответом, так и с обоснованным решением. Научная новизна заключается в направленности элективного курса на реализацию ФГОС, что обусловлено отсутствием подобных методических рекомендаций.</w:t>
      </w: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Педагогическая целесообразность заключается в разработке методических рекомендаций, для использования учителем упорядоченного теоретического материала по математике. Для учащихся профильного гуманитарного класса, желающих хорошо и отлично сдать единый государственный экзамен и поступить учиться в ВУЗ, где математика является профилирующим предметом, необходимо расширение и углубление знаний по предмету. </w:t>
      </w: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курса: </w:t>
      </w:r>
      <w:r w:rsidRPr="00A67A07">
        <w:rPr>
          <w:rFonts w:ascii="Times New Roman" w:eastAsia="Times New Roman" w:hAnsi="Times New Roman" w:cs="Times New Roman"/>
          <w:szCs w:val="24"/>
          <w:lang w:eastAsia="ru-RU"/>
        </w:rPr>
        <w:t>расширить знания учащихся для качественного прохождения ЕГЭ</w:t>
      </w:r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67A07" w:rsidRPr="00A67A07" w:rsidRDefault="00A67A07" w:rsidP="00A67A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прочного сознательного овладения учащимися системой математических знаний и умений, достаточных для сдачи ЕГЭ и продолжения обучения в ВУЗе;</w:t>
      </w:r>
    </w:p>
    <w:p w:rsidR="00A67A07" w:rsidRPr="00A67A07" w:rsidRDefault="00A67A07" w:rsidP="00A67A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устойчивый интерес к предмету, развивать умения анализировать и обобщать;</w:t>
      </w:r>
    </w:p>
    <w:p w:rsidR="00A67A07" w:rsidRPr="00A67A07" w:rsidRDefault="00A67A07" w:rsidP="00A67A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 учащихся на профессии, связанные с математикой;</w:t>
      </w:r>
    </w:p>
    <w:p w:rsidR="00A67A07" w:rsidRPr="00A67A07" w:rsidRDefault="00A67A07" w:rsidP="00A67A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ученику оценить свои способности и возможности в овладении предметом с тем, чтобы сделать верный выбор в пользу получения дальнейшего образования.</w:t>
      </w:r>
    </w:p>
    <w:p w:rsidR="00A67A07" w:rsidRPr="00A67A07" w:rsidRDefault="00A67A07" w:rsidP="00A67A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Данный курс имеет прикладное и общеобразовательное значение, способствует развитию логического мышления учащихся. Ведущей формой работы на занятиях является практикум по решению уравнений различными способами. Будут применяться и другие формы занятий: лекция, исследование, индивидуальная и групповая работа учащихся.</w:t>
      </w:r>
    </w:p>
    <w:p w:rsid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C7EE3" w:rsidRDefault="00EC7EE3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C7EE3" w:rsidRPr="00A67A07" w:rsidRDefault="00EC7EE3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Место предмета в учебном плане</w:t>
      </w:r>
    </w:p>
    <w:p w:rsid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Курс рассчитан на 2 час в неделю, 68 часа в год в 11 классе.</w:t>
      </w: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предмета:</w:t>
      </w:r>
    </w:p>
    <w:p w:rsidR="00A67A07" w:rsidRPr="00A67A07" w:rsidRDefault="00A67A07" w:rsidP="00A67A07">
      <w:pPr>
        <w:spacing w:after="0" w:line="240" w:lineRule="auto"/>
        <w:ind w:firstLine="54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Изучение математики в старшей школе дает возможность обучающимся достичь следующих результатов:</w:t>
      </w:r>
    </w:p>
    <w:p w:rsidR="00A67A07" w:rsidRPr="00A67A07" w:rsidRDefault="00A67A07" w:rsidP="00A67A07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направлении личностного развития:</w:t>
      </w:r>
    </w:p>
    <w:p w:rsidR="00A67A07" w:rsidRPr="00A67A07" w:rsidRDefault="00A67A07" w:rsidP="00A67A0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контрпримеры</w:t>
      </w:r>
      <w:proofErr w:type="spellEnd"/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67A07" w:rsidRPr="00A67A07" w:rsidRDefault="00A67A07" w:rsidP="00A67A0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:rsidR="00A67A07" w:rsidRPr="00A67A07" w:rsidRDefault="00A67A07" w:rsidP="00A67A0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математической науке как сфере человеческой деятельности. </w:t>
      </w:r>
    </w:p>
    <w:p w:rsidR="00A67A07" w:rsidRPr="00A67A07" w:rsidRDefault="00A67A07" w:rsidP="00A67A0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A67A07" w:rsidRPr="00A67A07" w:rsidRDefault="00A67A07" w:rsidP="00A67A0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A67A07" w:rsidRPr="00A67A07" w:rsidRDefault="00A67A07" w:rsidP="00A67A0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A67A07" w:rsidRPr="00A67A07" w:rsidRDefault="00A67A07" w:rsidP="00A67A07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spellStart"/>
      <w:r w:rsidRPr="00A67A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метапредметном</w:t>
      </w:r>
      <w:proofErr w:type="spellEnd"/>
      <w:r w:rsidRPr="00A67A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направлении: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средстве моделирования явлений и процессов;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A67A07" w:rsidRPr="00A67A07" w:rsidRDefault="00A67A07" w:rsidP="00A67A0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A67A07" w:rsidRPr="00A67A07" w:rsidRDefault="00A67A07" w:rsidP="00A67A07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предметном направлении:</w:t>
      </w:r>
    </w:p>
    <w:p w:rsidR="00A67A07" w:rsidRPr="00A67A07" w:rsidRDefault="00A67A07" w:rsidP="00A67A0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1)  умение работать с математическим текстом (структурирование, извлечение необходимой информации);</w:t>
      </w:r>
    </w:p>
    <w:p w:rsidR="00A67A07" w:rsidRPr="00A67A07" w:rsidRDefault="00A67A07" w:rsidP="00A67A0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2)  владение базовым понятийным аппаратом: </w:t>
      </w:r>
    </w:p>
    <w:p w:rsidR="00A67A07" w:rsidRPr="00A67A07" w:rsidRDefault="00A67A07" w:rsidP="00A67A0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символьным языком математики,</w:t>
      </w:r>
    </w:p>
    <w:p w:rsidR="00A67A07" w:rsidRPr="00A67A07" w:rsidRDefault="00A67A07" w:rsidP="00A67A07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практически значимыми математическими умениями и навыками, их применение к решению математических и нематематических задач, предполагающее умение:</w:t>
      </w:r>
    </w:p>
    <w:p w:rsidR="00A67A07" w:rsidRPr="00A67A07" w:rsidRDefault="00A67A07" w:rsidP="00A67A0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A67A07" w:rsidRPr="00A67A07" w:rsidRDefault="00A67A07" w:rsidP="00A67A0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A67A07" w:rsidRPr="00A67A07" w:rsidRDefault="00A67A07" w:rsidP="00A67A0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решать  уравнения и неравенства высших степеней,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A67A07" w:rsidRPr="00A67A07" w:rsidRDefault="00A67A07" w:rsidP="00A67A0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использовать геометрический язык для описания предметов окружающего </w:t>
      </w: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мира; выполнять чертежи, делать рисунки, схемы, по условию задач;</w:t>
      </w:r>
    </w:p>
    <w:p w:rsidR="00A67A07" w:rsidRPr="00A67A07" w:rsidRDefault="00A67A07" w:rsidP="00A67A0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алгоритмов; </w:t>
      </w:r>
    </w:p>
    <w:p w:rsidR="00A67A07" w:rsidRPr="00EC7EE3" w:rsidRDefault="00A67A07" w:rsidP="00EC7EE3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точно и грамотно выражать свои мысли в устной и письменной речи, применяя математическую терминологию и символику; использовать различные языки математики (словесный, символический, графический); обосновывать суждения, проводить классификацию, доказывать математические утверждения.</w:t>
      </w:r>
    </w:p>
    <w:p w:rsidR="00A67A07" w:rsidRPr="00A67A07" w:rsidRDefault="00A67A07" w:rsidP="00A67A07">
      <w:pPr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научится на углубленном уровне:</w:t>
      </w:r>
    </w:p>
    <w:p w:rsidR="00A67A07" w:rsidRPr="00A67A07" w:rsidRDefault="00A67A07" w:rsidP="00A67A0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продолжения образования по специальностям, связанным с прикладным использованием математики</w:t>
      </w:r>
    </w:p>
    <w:p w:rsidR="00A67A07" w:rsidRPr="00A67A07" w:rsidRDefault="00A67A07" w:rsidP="00A67A0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A67A07" w:rsidRPr="00A67A07" w:rsidRDefault="00A67A07" w:rsidP="00A67A0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методами решения уравнений, неравенств и их систем, уметь выбирать метод решения и обосновывать свой выбор; использовать метод интервалов для решения неравенств, в том числе дробно-рациональных и включающих в себя иррациональные выражения; уравнениями, неравенствами и их системами;</w:t>
      </w:r>
    </w:p>
    <w:p w:rsidR="00A67A07" w:rsidRPr="00A67A07" w:rsidRDefault="00A67A07" w:rsidP="00A67A0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свободно использовать тождественные преобразования при решении уравнений и систем уравнений.</w:t>
      </w:r>
    </w:p>
    <w:p w:rsidR="00A67A07" w:rsidRPr="00A67A07" w:rsidRDefault="00A67A07" w:rsidP="00A67A0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A67A07" w:rsidRPr="00A67A07" w:rsidRDefault="00A67A07" w:rsidP="00A67A07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и решать уравнения, неравенства, их системы при решении задач других учебных предметов;</w:t>
      </w:r>
    </w:p>
    <w:p w:rsidR="00A67A07" w:rsidRPr="00A67A07" w:rsidRDefault="00A67A07" w:rsidP="00A67A07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67A07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</w:t>
      </w:r>
    </w:p>
    <w:p w:rsidR="00A67A07" w:rsidRPr="00A67A07" w:rsidRDefault="00A67A07" w:rsidP="00A67A07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получит возможность научиться на углубленном уровне:</w:t>
      </w:r>
    </w:p>
    <w:p w:rsidR="00A67A07" w:rsidRPr="00A67A07" w:rsidRDefault="00A67A07" w:rsidP="00A67A07">
      <w:pPr>
        <w:numPr>
          <w:ilvl w:val="0"/>
          <w:numId w:val="9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</w:t>
      </w:r>
    </w:p>
    <w:p w:rsidR="00A67A07" w:rsidRPr="00A67A07" w:rsidRDefault="00A67A07" w:rsidP="00A67A07">
      <w:pPr>
        <w:numPr>
          <w:ilvl w:val="0"/>
          <w:numId w:val="9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свободно решать системы линейных уравнений. </w:t>
      </w:r>
    </w:p>
    <w:p w:rsidR="00A67A07" w:rsidRPr="00A67A07" w:rsidRDefault="00A67A07" w:rsidP="00A67A07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page"/>
      </w:r>
    </w:p>
    <w:p w:rsidR="00A67A07" w:rsidRPr="00A67A07" w:rsidRDefault="00A67A07" w:rsidP="00A67A0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Содержание учебного курса</w:t>
      </w:r>
    </w:p>
    <w:p w:rsidR="00A67A07" w:rsidRPr="00A67A07" w:rsidRDefault="00A67A07" w:rsidP="00A6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Знакомство с КИМ, кодификатором, спецификой ЕГЭ.</w:t>
      </w: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Особенности экзамена в формате ЕГЭ по математике. Структура и содержание КИМ по курсу «Математика». </w:t>
      </w: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Раздел «Алгебра»</w:t>
      </w:r>
    </w:p>
    <w:p w:rsidR="00A67A07" w:rsidRPr="00A67A07" w:rsidRDefault="00A67A07" w:rsidP="00A67A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теоретических сведений и способов решения заданий по теме. </w:t>
      </w:r>
      <w:proofErr w:type="gramStart"/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тренировочных заданий на числа (целые, дробные, рациональные),  корни, степени, основы тригонометрии, логарифмы, преобразование выражений.</w:t>
      </w:r>
      <w:proofErr w:type="gramEnd"/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Раздел «Уравнения и неравенства»</w:t>
      </w:r>
    </w:p>
    <w:p w:rsidR="00A67A07" w:rsidRPr="00A67A07" w:rsidRDefault="00A67A07" w:rsidP="00A67A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способов решения заданий по данной теме. Решение заданий из демонстрационных вариантов на различные виды уравнений и неравенств.</w:t>
      </w: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Раздел «Функции»</w:t>
      </w:r>
    </w:p>
    <w:p w:rsidR="00A67A07" w:rsidRPr="00A67A07" w:rsidRDefault="00A67A07" w:rsidP="00A67A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теоретических сведений и способов решения заданий по теме. Разбор тренировочных заданий на определение и график функции, элементарное исследование функций, основные элементарные функции</w:t>
      </w: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Раздел «Начала математического анализа»</w:t>
      </w:r>
    </w:p>
    <w:p w:rsidR="00A67A07" w:rsidRPr="00A67A07" w:rsidRDefault="00A67A07" w:rsidP="00A67A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понятия, которые связанны с применением производной. Разбор заданий на нахождение производной, исследование функций, первообразная и интеграл. </w:t>
      </w: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Раздел «Геометрия»</w:t>
      </w:r>
    </w:p>
    <w:p w:rsidR="00A67A07" w:rsidRPr="00A67A07" w:rsidRDefault="00A67A07" w:rsidP="00A67A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теоретических сведений планиметрии и стереометрии. Разбор заданий из демонстрационных вариантов на применение теоретического материала из раздела «Планиметрия», прямые и плоскости в пространстве, многогранники, тела и поверхности вращения, измерение геометрических величин, координаты и векторы.</w:t>
      </w:r>
    </w:p>
    <w:p w:rsidR="00A67A07" w:rsidRPr="00A67A07" w:rsidRDefault="00A67A07" w:rsidP="00A67A0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Раздел «Элементы комбинаторики, статистики и теории вероятностей»</w:t>
      </w:r>
    </w:p>
    <w:p w:rsidR="00A67A07" w:rsidRPr="00A67A07" w:rsidRDefault="00A67A07" w:rsidP="00A67A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термины комбинаторики, статистики и теории вероятностей. Решение демонстрационных заданий по теме.</w:t>
      </w:r>
    </w:p>
    <w:p w:rsidR="00EC7EE3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8. Выполнение тренировочных заданий в полном объеме. Проведение пробного ЕГЭ с последующим  анализом  результатов.     </w:t>
      </w: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EE3" w:rsidRDefault="00EC7EE3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A67A07" w:rsidRPr="00A67A07" w:rsidRDefault="00A67A07" w:rsidP="00EC7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A6A" w:rsidRDefault="004A3A6A" w:rsidP="004A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Календарно-тематический план  (практикум по математике) </w:t>
      </w:r>
    </w:p>
    <w:p w:rsidR="004A3A6A" w:rsidRDefault="004A3A6A" w:rsidP="004A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класс   </w:t>
      </w:r>
    </w:p>
    <w:p w:rsidR="004A3A6A" w:rsidRDefault="004A3A6A" w:rsidP="004A3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</w:p>
    <w:tbl>
      <w:tblPr>
        <w:tblpPr w:leftFromText="180" w:rightFromText="180" w:bottomFromText="200" w:vertAnchor="text" w:tblpX="-753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992"/>
        <w:gridCol w:w="1276"/>
        <w:gridCol w:w="3544"/>
        <w:gridCol w:w="1134"/>
        <w:gridCol w:w="2835"/>
      </w:tblGrid>
      <w:tr w:rsidR="004A3A6A" w:rsidTr="004A3A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темы/урока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4A3A6A" w:rsidTr="004A3A6A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КИМ, структура, разбор заданий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ЕГЭ 2025 базового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КИМ, структура, разбор заданий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ЕГЭ 2025 базового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ЕГЭ 2025 профильного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ЕГЭ 2025 профильного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3A6A" w:rsidTr="004A3A6A"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Неравенства и системы неравенств (36 часов)</w:t>
            </w:r>
          </w:p>
        </w:tc>
      </w:tr>
      <w:tr w:rsidR="004A3A6A" w:rsidTr="004A3A6A">
        <w:trPr>
          <w:trHeight w:val="3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Горнера и теорема Безу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преобразования буквенных выражений, включающих степени, радикалы, логарифмы и тригонометрические функции;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реальные ситуации на языке алгебры, составлять уравнения и неравенства по условию задачи;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рациональные, иррациональные, тригонометрические, показательные и логарифмические уравнения, неравенства, системы уравнений и неравенств;</w:t>
            </w:r>
          </w:p>
        </w:tc>
      </w:tr>
      <w:tr w:rsidR="004A3A6A" w:rsidTr="004A3A6A">
        <w:trPr>
          <w:trHeight w:val="2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Горнера и теорема Безу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6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при решении неравенств схемы Горнера и теоремы Безу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при решении неравенств схемы Горнера и теоремы Безу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интервалов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1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интервалов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уравнения и их методы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уравнения и их методы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неравенства и их методы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неравенства и их методы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 е уравнения и методы их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 е уравнения и методы их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неравенства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неравенства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уравнения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уравнения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неравенства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неравенства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рационализации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рационализации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рационализации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рационализации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и методы их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и методы их решения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и методы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 различными методами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 различными методами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 различными методами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 различными методами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и неравенств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и неравенств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и неравенств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и неравенств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по стереометрии (28 часов)</w:t>
            </w:r>
          </w:p>
        </w:tc>
      </w:tr>
      <w:tr w:rsidR="004A3A6A" w:rsidTr="004A3A6A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 вычислительный метод решения задач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готовыми чертежами, достраивать необходимые элементы для решения планиметрических и стереометрических задач с использованием формул; проводить доказательные рассуждения при решении задач, оценивать логическую правильность полученных результатов;</w:t>
            </w:r>
          </w:p>
        </w:tc>
      </w:tr>
      <w:tr w:rsidR="004A3A6A" w:rsidTr="004A3A6A">
        <w:trPr>
          <w:trHeight w:val="2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 вычислительный метод решения задач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вычислительного метода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вычислительного метода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1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координат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координат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Векторный метод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Векторный метод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векторного метода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векторного метода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параллельных прямой и плоскости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векторного метода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параллельных прямых и плоскостей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параллельных прямых и плоскостей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построения сечения многогранника плоскостью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построения сечения многогранника плоскостью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6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сечения многогранника плоскостью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сечения многогранника плоскостью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и объемы многогранников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и объемы многогранников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5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площади и объемы многогранников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площади и объемы многогранников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типовых задач ЕГЭ 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типовых задач ЕГЭ 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4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типовых задач ЕГЭ 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типовых задач ЕГЭ </w:t>
            </w:r>
          </w:p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A" w:rsidRDefault="004A3A6A" w:rsidP="004A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A6A" w:rsidTr="004A3A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6A" w:rsidRDefault="004A3A6A" w:rsidP="004A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3A6A" w:rsidRDefault="004A3A6A" w:rsidP="004A3A6A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07" w:rsidRPr="00A67A07" w:rsidRDefault="00A67A07" w:rsidP="00A67A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C7EE3" w:rsidRPr="00EC7EE3" w:rsidRDefault="00EC7EE3" w:rsidP="00EC7E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:rsidR="00EC7EE3" w:rsidRPr="00EC7EE3" w:rsidRDefault="00EC7EE3" w:rsidP="00EC7EE3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EC7EE3" w:rsidRPr="00EC7EE3" w:rsidRDefault="00EC7EE3" w:rsidP="00EC7EE3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color w:val="000000"/>
          <w:sz w:val="28"/>
          <w:lang w:val="en-US"/>
        </w:rPr>
        <w:t>​‌‌​</w:t>
      </w:r>
    </w:p>
    <w:p w:rsidR="00EC7EE3" w:rsidRPr="00EC7EE3" w:rsidRDefault="00EC7EE3" w:rsidP="00EC7EE3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color w:val="000000"/>
          <w:sz w:val="28"/>
          <w:lang w:val="en-US"/>
        </w:rPr>
        <w:t>​‌‌</w:t>
      </w:r>
    </w:p>
    <w:p w:rsidR="00EC7EE3" w:rsidRPr="00EC7EE3" w:rsidRDefault="00EC7EE3" w:rsidP="00EC7E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color w:val="000000"/>
          <w:sz w:val="28"/>
          <w:lang w:val="en-US"/>
        </w:rPr>
        <w:t>​</w:t>
      </w:r>
    </w:p>
    <w:p w:rsidR="00EC7EE3" w:rsidRPr="00EC7EE3" w:rsidRDefault="00EC7EE3" w:rsidP="00EC7EE3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МЕТОДИЧЕСКИЕ МАТЕРИАЛЫ ДЛЯ УЧИТЕЛЯ</w:t>
      </w:r>
    </w:p>
    <w:p w:rsidR="00EC7EE3" w:rsidRPr="00EC7EE3" w:rsidRDefault="00EC7EE3" w:rsidP="00EC7EE3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EC7EE3">
        <w:rPr>
          <w:rFonts w:ascii="Times New Roman" w:eastAsia="Calibri" w:hAnsi="Times New Roman" w:cs="Times New Roman"/>
          <w:color w:val="000000"/>
          <w:sz w:val="28"/>
          <w:lang w:val="en-US"/>
        </w:rPr>
        <w:t>​‌‌​</w:t>
      </w:r>
    </w:p>
    <w:p w:rsidR="00EC7EE3" w:rsidRPr="00EC7EE3" w:rsidRDefault="00EC7EE3" w:rsidP="00EC7E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EC7EE3" w:rsidRPr="00EC7EE3" w:rsidRDefault="00EC7EE3" w:rsidP="00EC7EE3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EC7EE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C2C11" w:rsidRDefault="005C2C11"/>
    <w:sectPr w:rsidR="005C2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96C77"/>
    <w:multiLevelType w:val="hybridMultilevel"/>
    <w:tmpl w:val="E42E73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821510"/>
    <w:multiLevelType w:val="hybridMultilevel"/>
    <w:tmpl w:val="921E351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EBB2622"/>
    <w:multiLevelType w:val="hybridMultilevel"/>
    <w:tmpl w:val="3DFC53F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CA978E6"/>
    <w:multiLevelType w:val="hybridMultilevel"/>
    <w:tmpl w:val="CD4430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0B00E21"/>
    <w:multiLevelType w:val="hybridMultilevel"/>
    <w:tmpl w:val="8458922E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2B4259"/>
    <w:multiLevelType w:val="hybridMultilevel"/>
    <w:tmpl w:val="1E6457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F06766"/>
    <w:multiLevelType w:val="hybridMultilevel"/>
    <w:tmpl w:val="9956EA9E"/>
    <w:lvl w:ilvl="0" w:tplc="8E98DF36">
      <w:start w:val="3"/>
      <w:numFmt w:val="decimal"/>
      <w:lvlText w:val="%1)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07"/>
    <w:rsid w:val="004A3A6A"/>
    <w:rsid w:val="005C2C11"/>
    <w:rsid w:val="00A67A07"/>
    <w:rsid w:val="00E365F1"/>
    <w:rsid w:val="00EC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2024-09-03T06:07:00Z</dcterms:created>
  <dcterms:modified xsi:type="dcterms:W3CDTF">2024-09-12T10:28:00Z</dcterms:modified>
</cp:coreProperties>
</file>