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DE0A66" w14:textId="49479D18" w:rsidR="00864F7C" w:rsidRDefault="00864F7C" w:rsidP="00864F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6741BCB9" w14:textId="77777777" w:rsidR="00864F7C" w:rsidRDefault="00864F7C" w:rsidP="00864F7C">
      <w:pPr>
        <w:spacing w:after="0" w:line="408" w:lineRule="auto"/>
        <w:ind w:left="120"/>
        <w:jc w:val="center"/>
      </w:pPr>
      <w:bookmarkStart w:id="0" w:name="ac61422a-29c7-4a5a-957e-10d44a9a8bf8"/>
      <w:r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5FF204F5" w14:textId="77777777" w:rsidR="00864F7C" w:rsidRDefault="00864F7C" w:rsidP="00864F7C">
      <w:pPr>
        <w:spacing w:after="0" w:line="408" w:lineRule="auto"/>
        <w:ind w:left="120"/>
        <w:jc w:val="center"/>
      </w:pPr>
      <w:bookmarkStart w:id="1" w:name="999bf644-f3de-4153-a38b-a44d917c4aaf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  <w:bookmarkEnd w:id="1"/>
    </w:p>
    <w:p w14:paraId="62B51F97" w14:textId="77777777" w:rsidR="00864F7C" w:rsidRDefault="00864F7C" w:rsidP="00864F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Средняя школа №78</w:t>
      </w:r>
    </w:p>
    <w:p w14:paraId="5989D5F8" w14:textId="77777777" w:rsidR="00864F7C" w:rsidRDefault="00864F7C" w:rsidP="00864F7C">
      <w:pPr>
        <w:spacing w:after="0"/>
        <w:ind w:left="120"/>
      </w:pPr>
    </w:p>
    <w:p w14:paraId="17E27D70" w14:textId="77777777" w:rsidR="00864F7C" w:rsidRDefault="00864F7C" w:rsidP="00864F7C">
      <w:pPr>
        <w:spacing w:after="0"/>
        <w:ind w:left="120"/>
      </w:pPr>
    </w:p>
    <w:p w14:paraId="66F2EC34" w14:textId="77777777" w:rsidR="00864F7C" w:rsidRDefault="00864F7C" w:rsidP="00864F7C">
      <w:pPr>
        <w:spacing w:after="0"/>
        <w:ind w:left="120"/>
      </w:pPr>
    </w:p>
    <w:tbl>
      <w:tblPr>
        <w:tblW w:w="0" w:type="auto"/>
        <w:tblInd w:w="3187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20EA5" w:rsidRPr="00120EA5" w14:paraId="345514CC" w14:textId="77777777" w:rsidTr="00120EA5">
        <w:tc>
          <w:tcPr>
            <w:tcW w:w="3114" w:type="dxa"/>
          </w:tcPr>
          <w:p w14:paraId="582C2590" w14:textId="77777777" w:rsidR="00120EA5" w:rsidRPr="00120EA5" w:rsidRDefault="00120EA5" w:rsidP="00120EA5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0E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14:paraId="30A9DABB" w14:textId="77777777" w:rsidR="00120EA5" w:rsidRPr="00120EA5" w:rsidRDefault="00120EA5" w:rsidP="00120EA5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0E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ШМО учителей</w:t>
            </w:r>
          </w:p>
          <w:p w14:paraId="7F391477" w14:textId="77777777" w:rsidR="00120EA5" w:rsidRPr="00120EA5" w:rsidRDefault="00120EA5" w:rsidP="00120EA5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0E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развивающего цикла</w:t>
            </w:r>
          </w:p>
          <w:p w14:paraId="4BD325F2" w14:textId="77777777" w:rsidR="00120EA5" w:rsidRPr="00120EA5" w:rsidRDefault="00120EA5" w:rsidP="00120EA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0E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Протокол  №11 </w:t>
            </w:r>
          </w:p>
          <w:p w14:paraId="7E63938C" w14:textId="77777777" w:rsidR="00120EA5" w:rsidRPr="00120EA5" w:rsidRDefault="00120EA5" w:rsidP="00120EA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0E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«28» 08   2024 г.</w:t>
            </w:r>
          </w:p>
          <w:p w14:paraId="4D204B82" w14:textId="77777777" w:rsidR="00120EA5" w:rsidRPr="00120EA5" w:rsidRDefault="00120EA5" w:rsidP="00120EA5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6AFD988F" w14:textId="77777777" w:rsidR="00120EA5" w:rsidRPr="00120EA5" w:rsidRDefault="00120EA5" w:rsidP="00120EA5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0E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14:paraId="1DD29A17" w14:textId="77777777" w:rsidR="00120EA5" w:rsidRPr="00120EA5" w:rsidRDefault="00120EA5" w:rsidP="00120EA5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0E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педагогическим советом</w:t>
            </w:r>
          </w:p>
          <w:p w14:paraId="336E2CD0" w14:textId="77777777" w:rsidR="00120EA5" w:rsidRPr="00120EA5" w:rsidRDefault="00120EA5" w:rsidP="00120EA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0E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Протокол №13 </w:t>
            </w:r>
          </w:p>
          <w:p w14:paraId="24B9F3D7" w14:textId="77777777" w:rsidR="00120EA5" w:rsidRPr="00120EA5" w:rsidRDefault="00120EA5" w:rsidP="00120EA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0E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 «29» 08   2024 г.</w:t>
            </w:r>
          </w:p>
          <w:p w14:paraId="0CCC5580" w14:textId="77777777" w:rsidR="00120EA5" w:rsidRPr="00120EA5" w:rsidRDefault="00120EA5" w:rsidP="00120EA5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5F8D38A" w14:textId="77777777" w:rsidR="00120EA5" w:rsidRPr="00120EA5" w:rsidRDefault="00120EA5" w:rsidP="00120EA5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0E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05D805EA" w14:textId="77777777" w:rsidR="00120EA5" w:rsidRPr="00120EA5" w:rsidRDefault="00120EA5" w:rsidP="00120EA5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0E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14:paraId="4B679F00" w14:textId="77777777" w:rsidR="00120EA5" w:rsidRPr="00120EA5" w:rsidRDefault="00120EA5" w:rsidP="00120EA5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0EA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______________Царев Г.Н.</w:t>
            </w:r>
          </w:p>
          <w:p w14:paraId="614B974B" w14:textId="77777777" w:rsidR="00120EA5" w:rsidRPr="00120EA5" w:rsidRDefault="00120EA5" w:rsidP="00120EA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20EA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Приказ</w:t>
            </w:r>
            <w:proofErr w:type="spellEnd"/>
            <w:r w:rsidRPr="00120EA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№ 222 </w:t>
            </w:r>
          </w:p>
          <w:p w14:paraId="2BF7FF59" w14:textId="77777777" w:rsidR="00120EA5" w:rsidRPr="00120EA5" w:rsidRDefault="00120EA5" w:rsidP="00120EA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120EA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от</w:t>
            </w:r>
            <w:proofErr w:type="spellEnd"/>
            <w:proofErr w:type="gramEnd"/>
            <w:r w:rsidRPr="00120EA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«30» 08   2024 г.</w:t>
            </w:r>
          </w:p>
          <w:p w14:paraId="640BD0C5" w14:textId="77777777" w:rsidR="00120EA5" w:rsidRPr="00120EA5" w:rsidRDefault="00120EA5" w:rsidP="00120EA5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105C81C7" w14:textId="77777777" w:rsidR="00864F7C" w:rsidRDefault="00864F7C" w:rsidP="00864F7C">
      <w:pPr>
        <w:spacing w:after="0"/>
        <w:ind w:left="120"/>
      </w:pPr>
    </w:p>
    <w:p w14:paraId="498343C4" w14:textId="77777777" w:rsidR="00864F7C" w:rsidRDefault="00864F7C" w:rsidP="00864F7C">
      <w:pPr>
        <w:spacing w:after="0"/>
      </w:pPr>
    </w:p>
    <w:p w14:paraId="23854425" w14:textId="77777777" w:rsidR="009C7169" w:rsidRDefault="009C7169" w:rsidP="009C71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ВНЕУРОЧНАЯ  ПРОГРАММА</w:t>
      </w:r>
    </w:p>
    <w:p w14:paraId="5D7B4F7C" w14:textId="77777777" w:rsidR="00864F7C" w:rsidRDefault="00864F7C" w:rsidP="009C7169">
      <w:pPr>
        <w:spacing w:after="0"/>
        <w:jc w:val="center"/>
      </w:pPr>
    </w:p>
    <w:p w14:paraId="1BC542D8" w14:textId="6838CB24" w:rsidR="00864F7C" w:rsidRDefault="009C7169" w:rsidP="00864F7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по </w:t>
      </w:r>
      <w:r w:rsidR="00864F7C">
        <w:rPr>
          <w:rFonts w:ascii="Times New Roman" w:hAnsi="Times New Roman"/>
          <w:b/>
          <w:color w:val="000000"/>
          <w:sz w:val="28"/>
        </w:rPr>
        <w:t>Баскетбол</w:t>
      </w:r>
      <w:r>
        <w:rPr>
          <w:rFonts w:ascii="Times New Roman" w:hAnsi="Times New Roman"/>
          <w:b/>
          <w:color w:val="000000"/>
          <w:sz w:val="28"/>
        </w:rPr>
        <w:t>у</w:t>
      </w:r>
    </w:p>
    <w:p w14:paraId="79A225F1" w14:textId="262C2883" w:rsidR="00864F7C" w:rsidRDefault="00864F7C" w:rsidP="00864F7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5-11 классов </w:t>
      </w:r>
    </w:p>
    <w:p w14:paraId="5C9687B5" w14:textId="70E65BFA" w:rsidR="00864F7C" w:rsidRDefault="00864F7C" w:rsidP="00864F7C">
      <w:pPr>
        <w:spacing w:after="0"/>
        <w:ind w:left="120"/>
        <w:jc w:val="center"/>
      </w:pPr>
    </w:p>
    <w:p w14:paraId="7AE9A659" w14:textId="77777777" w:rsidR="00864F7C" w:rsidRPr="00864F7C" w:rsidRDefault="00864F7C" w:rsidP="00864F7C">
      <w:pPr>
        <w:spacing w:after="0"/>
        <w:jc w:val="center"/>
      </w:pPr>
      <w:bookmarkStart w:id="2" w:name="a138e01f-71ee-4195-a132-95a500e7f996"/>
      <w:r>
        <w:rPr>
          <w:rFonts w:ascii="Times New Roman" w:hAnsi="Times New Roman"/>
          <w:b/>
          <w:color w:val="000000"/>
          <w:sz w:val="28"/>
        </w:rPr>
        <w:t>Ульяновск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2024</w:t>
      </w:r>
      <w:bookmarkStart w:id="3" w:name="a612539e-b3c8-455e-88a4-bebacddb4762"/>
      <w:bookmarkEnd w:id="3"/>
    </w:p>
    <w:p w14:paraId="78645FE9" w14:textId="3E4A7F85" w:rsidR="00864F7C" w:rsidRDefault="00864F7C" w:rsidP="00B53276">
      <w:pPr>
        <w:shd w:val="clear" w:color="auto" w:fill="FFFFFF"/>
        <w:spacing w:after="0" w:line="240" w:lineRule="auto"/>
        <w:jc w:val="center"/>
        <w:textAlignment w:val="baseline"/>
      </w:pPr>
      <w:r>
        <w:br w:type="page"/>
      </w:r>
    </w:p>
    <w:p w14:paraId="4B0ADDBE" w14:textId="77777777" w:rsidR="00B53276" w:rsidRDefault="00B53276" w:rsidP="00B53276">
      <w:pPr>
        <w:shd w:val="clear" w:color="auto" w:fill="FFFFFF"/>
        <w:spacing w:after="0" w:line="240" w:lineRule="auto"/>
        <w:jc w:val="center"/>
        <w:textAlignment w:val="baseline"/>
        <w:rPr>
          <w:rFonts w:ascii="Arial Black" w:eastAsia="Times New Roman" w:hAnsi="Arial Black" w:cs="Times New Roman"/>
          <w:b/>
          <w:bCs/>
          <w:sz w:val="24"/>
          <w:szCs w:val="24"/>
          <w:u w:val="single"/>
          <w:bdr w:val="none" w:sz="0" w:space="0" w:color="auto" w:frame="1"/>
          <w:lang w:eastAsia="ru-RU"/>
        </w:rPr>
      </w:pPr>
    </w:p>
    <w:p w14:paraId="678DFA0E" w14:textId="77777777" w:rsidR="00F02345" w:rsidRDefault="00F02345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GoBack"/>
      <w:bookmarkEnd w:id="4"/>
    </w:p>
    <w:p w14:paraId="4CBEDDCD" w14:textId="77777777" w:rsidR="00F02345" w:rsidRPr="008E58A3" w:rsidRDefault="00F02345" w:rsidP="00F02345">
      <w:pPr>
        <w:jc w:val="center"/>
        <w:rPr>
          <w:rFonts w:ascii="Times New Roman" w:hAnsi="Times New Roman" w:cs="Times New Roman"/>
          <w:sz w:val="24"/>
          <w:szCs w:val="24"/>
        </w:rPr>
      </w:pPr>
      <w:r w:rsidRPr="008E58A3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514FDED5" w14:textId="77777777" w:rsidR="00F02345" w:rsidRPr="008E58A3" w:rsidRDefault="00F02345" w:rsidP="00F02345">
      <w:pPr>
        <w:rPr>
          <w:rFonts w:ascii="Times New Roman" w:hAnsi="Times New Roman" w:cs="Times New Roman"/>
          <w:sz w:val="24"/>
          <w:szCs w:val="24"/>
        </w:rPr>
      </w:pPr>
      <w:r w:rsidRPr="008E58A3">
        <w:rPr>
          <w:rFonts w:ascii="Times New Roman" w:hAnsi="Times New Roman" w:cs="Times New Roman"/>
          <w:sz w:val="24"/>
          <w:szCs w:val="24"/>
        </w:rPr>
        <w:t>Настоящая рабочая программа разработана на основе:</w:t>
      </w:r>
    </w:p>
    <w:p w14:paraId="002477A9" w14:textId="77777777" w:rsidR="00F02345" w:rsidRPr="00F02345" w:rsidRDefault="00F02345" w:rsidP="00F02345">
      <w:pPr>
        <w:pStyle w:val="a3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8E58A3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Федерального закона от 29 декабря 2012 г. N 273-ФЗ</w:t>
      </w:r>
      <w:r w:rsidRPr="008E58A3">
        <w:rPr>
          <w:rFonts w:ascii="Times New Roman" w:hAnsi="Times New Roman" w:cs="Times New Roman"/>
          <w:sz w:val="24"/>
          <w:szCs w:val="24"/>
        </w:rPr>
        <w:br/>
      </w:r>
      <w:r w:rsidRPr="008E58A3">
        <w:rPr>
          <w:rFonts w:ascii="Times New Roman" w:hAnsi="Times New Roman" w:cs="Times New Roman"/>
          <w:sz w:val="24"/>
          <w:szCs w:val="24"/>
          <w:shd w:val="clear" w:color="auto" w:fill="FFFFFF"/>
        </w:rPr>
        <w:t>"Об образовании в Российской Федерации";</w:t>
      </w:r>
    </w:p>
    <w:p w14:paraId="120F3F8D" w14:textId="77777777" w:rsidR="00F02345" w:rsidRPr="00F02345" w:rsidRDefault="00F02345" w:rsidP="00F02345">
      <w:pPr>
        <w:pStyle w:val="a3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F023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Федерального государственного образовательного стандарта   основного общего образования </w:t>
      </w:r>
      <w:hyperlink r:id="rId8" w:history="1">
        <w:r w:rsidRPr="00F02345">
          <w:rPr>
            <w:rStyle w:val="ac"/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от 31.05.2021 № 287  (</w:t>
        </w:r>
        <w:proofErr w:type="gramStart"/>
        <w:r w:rsidRPr="00F02345">
          <w:rPr>
            <w:rStyle w:val="ac"/>
            <w:rFonts w:ascii="Times New Roman" w:hAnsi="Times New Roman" w:cs="Times New Roman"/>
            <w:color w:val="000000" w:themeColor="text1"/>
            <w:sz w:val="24"/>
            <w:szCs w:val="24"/>
          </w:rPr>
          <w:t>Зарегистрирован</w:t>
        </w:r>
        <w:proofErr w:type="gramEnd"/>
        <w:r w:rsidRPr="00F02345">
          <w:rPr>
            <w:rStyle w:val="ac"/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05.07.2021 № 64101)</w:t>
        </w:r>
      </w:hyperlink>
      <w:r w:rsidRPr="00F02345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14:paraId="6E05BDB1" w14:textId="77777777" w:rsidR="00F02345" w:rsidRDefault="00F02345" w:rsidP="00F02345">
      <w:pPr>
        <w:pStyle w:val="ab"/>
        <w:numPr>
          <w:ilvl w:val="0"/>
          <w:numId w:val="5"/>
        </w:numPr>
        <w:shd w:val="clear" w:color="auto" w:fill="FFFFFF"/>
        <w:spacing w:before="0" w:beforeAutospacing="0" w:after="240" w:afterAutospacing="0"/>
      </w:pPr>
      <w:r>
        <w:t>Методических рекомендаций</w:t>
      </w:r>
      <w:r w:rsidRPr="006B1280">
        <w:t xml:space="preserve">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 Министерство образования и науки Российской Федерации от 18 августа 2017 года N 09-1672</w:t>
      </w:r>
    </w:p>
    <w:p w14:paraId="6D4B23B8" w14:textId="77777777" w:rsidR="00F02345" w:rsidRDefault="00F02345" w:rsidP="00F02345">
      <w:pPr>
        <w:pStyle w:val="ab"/>
        <w:numPr>
          <w:ilvl w:val="0"/>
          <w:numId w:val="5"/>
        </w:numPr>
        <w:shd w:val="clear" w:color="auto" w:fill="FFFFFF"/>
        <w:spacing w:after="240"/>
      </w:pPr>
      <w:r w:rsidRPr="00861191">
        <w:t>С</w:t>
      </w:r>
      <w:r>
        <w:t>ан</w:t>
      </w:r>
      <w:r w:rsidRPr="00861191">
        <w:t>П</w:t>
      </w:r>
      <w:r>
        <w:t>иН</w:t>
      </w:r>
      <w:r w:rsidRPr="00861191">
        <w:t xml:space="preserve"> 2.4.3648-20 «Санитарно-эпидемиологические требования к организациям воспитания и обучения, отдыха и оздоровления детей и молодежи»</w:t>
      </w:r>
    </w:p>
    <w:p w14:paraId="76A635F6" w14:textId="77777777" w:rsidR="00F02345" w:rsidRDefault="00F02345" w:rsidP="00F02345">
      <w:pPr>
        <w:pStyle w:val="ab"/>
        <w:numPr>
          <w:ilvl w:val="0"/>
          <w:numId w:val="5"/>
        </w:numPr>
        <w:shd w:val="clear" w:color="auto" w:fill="FFFFFF"/>
        <w:spacing w:after="240"/>
      </w:pPr>
      <w:r>
        <w:t>Письма</w:t>
      </w:r>
      <w:r w:rsidRPr="00E64283">
        <w:t xml:space="preserve"> Министерства просвещения Российской Федерации от 07.05.2020 № ВБ-976/04 "О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технологий"</w:t>
      </w:r>
    </w:p>
    <w:p w14:paraId="4C4F918B" w14:textId="77777777" w:rsidR="00F02345" w:rsidRPr="00F02345" w:rsidRDefault="00F02345" w:rsidP="00F02345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02345">
        <w:rPr>
          <w:rFonts w:ascii="Times New Roman" w:eastAsia="Times New Roman" w:hAnsi="Times New Roman" w:cs="Times New Roman"/>
          <w:sz w:val="24"/>
          <w:szCs w:val="24"/>
        </w:rPr>
        <w:t xml:space="preserve">а основе примерной программы для средних общеобразовательных учреждений и детско-юношеских спортивных школ ДЮСШ  (авторы-составители: </w:t>
      </w:r>
      <w:proofErr w:type="spellStart"/>
      <w:r w:rsidRPr="00F02345">
        <w:rPr>
          <w:rFonts w:ascii="Times New Roman" w:eastAsia="Times New Roman" w:hAnsi="Times New Roman" w:cs="Times New Roman"/>
          <w:sz w:val="24"/>
          <w:szCs w:val="24"/>
        </w:rPr>
        <w:t>Ю.М.Портнов</w:t>
      </w:r>
      <w:proofErr w:type="spellEnd"/>
      <w:r w:rsidRPr="00F02345">
        <w:rPr>
          <w:rFonts w:ascii="Times New Roman" w:eastAsia="Times New Roman" w:hAnsi="Times New Roman" w:cs="Times New Roman"/>
          <w:sz w:val="24"/>
          <w:szCs w:val="24"/>
        </w:rPr>
        <w:t xml:space="preserve"> – академик РАО, д-р пед. наук; </w:t>
      </w:r>
      <w:proofErr w:type="spellStart"/>
      <w:r w:rsidRPr="00F02345">
        <w:rPr>
          <w:rFonts w:ascii="Times New Roman" w:eastAsia="Times New Roman" w:hAnsi="Times New Roman" w:cs="Times New Roman"/>
          <w:sz w:val="24"/>
          <w:szCs w:val="24"/>
        </w:rPr>
        <w:t>В.Г.Башкирова</w:t>
      </w:r>
      <w:proofErr w:type="spellEnd"/>
      <w:r w:rsidRPr="00F02345">
        <w:rPr>
          <w:rFonts w:ascii="Times New Roman" w:eastAsia="Times New Roman" w:hAnsi="Times New Roman" w:cs="Times New Roman"/>
          <w:sz w:val="24"/>
          <w:szCs w:val="24"/>
        </w:rPr>
        <w:t xml:space="preserve"> - заслуженный тренер России; </w:t>
      </w:r>
      <w:proofErr w:type="spellStart"/>
      <w:r w:rsidRPr="00F02345">
        <w:rPr>
          <w:rFonts w:ascii="Times New Roman" w:eastAsia="Times New Roman" w:hAnsi="Times New Roman" w:cs="Times New Roman"/>
          <w:sz w:val="24"/>
          <w:szCs w:val="24"/>
        </w:rPr>
        <w:t>В.Г.Луничкин</w:t>
      </w:r>
      <w:proofErr w:type="spellEnd"/>
      <w:r w:rsidRPr="00F02345">
        <w:rPr>
          <w:rFonts w:ascii="Times New Roman" w:eastAsia="Times New Roman" w:hAnsi="Times New Roman" w:cs="Times New Roman"/>
          <w:sz w:val="24"/>
          <w:szCs w:val="24"/>
        </w:rPr>
        <w:t xml:space="preserve">- заслуженный тренер СССР и России; </w:t>
      </w:r>
      <w:proofErr w:type="spellStart"/>
      <w:r w:rsidRPr="00F02345">
        <w:rPr>
          <w:rFonts w:ascii="Times New Roman" w:eastAsia="Times New Roman" w:hAnsi="Times New Roman" w:cs="Times New Roman"/>
          <w:sz w:val="24"/>
          <w:szCs w:val="24"/>
        </w:rPr>
        <w:t>М.И.Духовный</w:t>
      </w:r>
      <w:proofErr w:type="spellEnd"/>
      <w:r w:rsidRPr="00F02345">
        <w:rPr>
          <w:rFonts w:ascii="Times New Roman" w:eastAsia="Times New Roman" w:hAnsi="Times New Roman" w:cs="Times New Roman"/>
          <w:sz w:val="24"/>
          <w:szCs w:val="24"/>
        </w:rPr>
        <w:t xml:space="preserve"> – заслуженный тренер России; </w:t>
      </w:r>
      <w:proofErr w:type="spellStart"/>
      <w:r w:rsidRPr="00F02345">
        <w:rPr>
          <w:rFonts w:ascii="Times New Roman" w:eastAsia="Times New Roman" w:hAnsi="Times New Roman" w:cs="Times New Roman"/>
          <w:sz w:val="24"/>
          <w:szCs w:val="24"/>
        </w:rPr>
        <w:t>А.Б.Мацак</w:t>
      </w:r>
      <w:proofErr w:type="spellEnd"/>
      <w:r w:rsidRPr="00F02345">
        <w:rPr>
          <w:rFonts w:ascii="Times New Roman" w:eastAsia="Times New Roman" w:hAnsi="Times New Roman" w:cs="Times New Roman"/>
          <w:sz w:val="24"/>
          <w:szCs w:val="24"/>
        </w:rPr>
        <w:t xml:space="preserve"> – канд. пед. наук; </w:t>
      </w:r>
      <w:proofErr w:type="spellStart"/>
      <w:r w:rsidRPr="00F02345">
        <w:rPr>
          <w:rFonts w:ascii="Times New Roman" w:eastAsia="Times New Roman" w:hAnsi="Times New Roman" w:cs="Times New Roman"/>
          <w:sz w:val="24"/>
          <w:szCs w:val="24"/>
        </w:rPr>
        <w:t>А.Б.Саблин</w:t>
      </w:r>
      <w:proofErr w:type="spellEnd"/>
      <w:r w:rsidRPr="00F02345">
        <w:rPr>
          <w:rFonts w:ascii="Times New Roman" w:eastAsia="Times New Roman" w:hAnsi="Times New Roman" w:cs="Times New Roman"/>
          <w:sz w:val="24"/>
          <w:szCs w:val="24"/>
        </w:rPr>
        <w:t xml:space="preserve"> - канд. пед. наук), 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02345">
        <w:rPr>
          <w:rFonts w:ascii="Times New Roman" w:eastAsia="Times New Roman" w:hAnsi="Times New Roman" w:cs="Times New Roman"/>
          <w:sz w:val="24"/>
          <w:szCs w:val="24"/>
        </w:rPr>
        <w:t>г.</w:t>
      </w:r>
    </w:p>
    <w:p w14:paraId="238F6142" w14:textId="77777777" w:rsidR="00F02345" w:rsidRDefault="00F02345" w:rsidP="00F02345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55427CDD" w14:textId="77777777" w:rsidR="00AA5C57" w:rsidRDefault="00AA5C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2B66EC2" w14:textId="11967CE8" w:rsidR="00F02345" w:rsidRPr="001D15D3" w:rsidRDefault="00F02345" w:rsidP="00F0234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D15D3">
        <w:rPr>
          <w:rFonts w:ascii="Times New Roman" w:hAnsi="Times New Roman" w:cs="Times New Roman"/>
          <w:b/>
          <w:sz w:val="24"/>
          <w:szCs w:val="24"/>
        </w:rPr>
        <w:lastRenderedPageBreak/>
        <w:t>-</w:t>
      </w:r>
      <w:r w:rsidRPr="001D15D3">
        <w:rPr>
          <w:b/>
        </w:rPr>
        <w:t xml:space="preserve"> </w:t>
      </w:r>
      <w:r w:rsidRPr="001D15D3">
        <w:rPr>
          <w:rFonts w:ascii="Times New Roman" w:hAnsi="Times New Roman" w:cs="Times New Roman"/>
          <w:b/>
          <w:sz w:val="24"/>
          <w:szCs w:val="24"/>
        </w:rPr>
        <w:t>Цели внеурочной деятельности:</w:t>
      </w:r>
    </w:p>
    <w:p w14:paraId="5BC3F44C" w14:textId="77777777" w:rsidR="00F02345" w:rsidRPr="00F02345" w:rsidRDefault="00F02345" w:rsidP="00F02345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345">
        <w:rPr>
          <w:rFonts w:ascii="Times New Roman" w:hAnsi="Times New Roman" w:cs="Times New Roman"/>
          <w:color w:val="000000" w:themeColor="text1"/>
          <w:sz w:val="24"/>
          <w:szCs w:val="24"/>
        </w:rPr>
        <w:t>-создание условий для многогранного развития и социализации каждого обучающегося в свободное от учёбы время;</w:t>
      </w:r>
    </w:p>
    <w:p w14:paraId="077FF023" w14:textId="77777777" w:rsidR="00F02345" w:rsidRPr="00F02345" w:rsidRDefault="00F02345" w:rsidP="00F02345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345">
        <w:rPr>
          <w:rFonts w:ascii="Times New Roman" w:hAnsi="Times New Roman" w:cs="Times New Roman"/>
          <w:color w:val="000000" w:themeColor="text1"/>
          <w:sz w:val="24"/>
          <w:szCs w:val="24"/>
        </w:rPr>
        <w:t>-создание воспитывающей среды, обеспечивающей активизацию социальных, интеллектуальных интересов обучающихся в свободное время, развитие здоровой, творчески растущей личности, с формированной гражданской ответственностью и правовым самосознанием, подготовленной к жизнедеятельности в новых условиях, способной на социально значимую практическую деятельность, реализацию добровольческих инициатив.</w:t>
      </w:r>
    </w:p>
    <w:p w14:paraId="522C311A" w14:textId="77777777" w:rsidR="00F02345" w:rsidRPr="00F02345" w:rsidRDefault="00F02345" w:rsidP="00F02345">
      <w:pPr>
        <w:pStyle w:val="a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023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Основные задачи внеурочной деятельности:</w:t>
      </w:r>
    </w:p>
    <w:p w14:paraId="046489BE" w14:textId="77777777" w:rsidR="00F02345" w:rsidRPr="00F02345" w:rsidRDefault="00F02345" w:rsidP="00F02345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345">
        <w:rPr>
          <w:rFonts w:ascii="Times New Roman" w:hAnsi="Times New Roman" w:cs="Times New Roman"/>
          <w:color w:val="000000" w:themeColor="text1"/>
          <w:sz w:val="24"/>
          <w:szCs w:val="24"/>
        </w:rPr>
        <w:t>-Выявление интересов, склонностей, возможностей обучающихся, включение их в разностороннюю внеурочную деятельность.</w:t>
      </w:r>
    </w:p>
    <w:p w14:paraId="2004E297" w14:textId="77777777" w:rsidR="00F02345" w:rsidRPr="00F02345" w:rsidRDefault="00F02345" w:rsidP="00F02345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345">
        <w:rPr>
          <w:rFonts w:ascii="Times New Roman" w:hAnsi="Times New Roman" w:cs="Times New Roman"/>
          <w:color w:val="000000" w:themeColor="text1"/>
          <w:sz w:val="24"/>
          <w:szCs w:val="24"/>
        </w:rPr>
        <w:t>-Создание условий для реализации универсальных учебных действий.</w:t>
      </w:r>
    </w:p>
    <w:p w14:paraId="767586E8" w14:textId="77777777" w:rsidR="00F02345" w:rsidRPr="00F02345" w:rsidRDefault="00F02345" w:rsidP="00F02345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345">
        <w:rPr>
          <w:rFonts w:ascii="Times New Roman" w:hAnsi="Times New Roman" w:cs="Times New Roman"/>
          <w:color w:val="000000" w:themeColor="text1"/>
          <w:sz w:val="24"/>
          <w:szCs w:val="24"/>
        </w:rPr>
        <w:t>-Развитие навыков организации и осуществления сотрудничества с педагогами, сверстниками, старшими детьми в достижении общих целей.</w:t>
      </w:r>
    </w:p>
    <w:p w14:paraId="15C55A23" w14:textId="77777777" w:rsidR="00F02345" w:rsidRPr="00F02345" w:rsidRDefault="00F02345" w:rsidP="00F02345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345">
        <w:rPr>
          <w:rFonts w:ascii="Times New Roman" w:hAnsi="Times New Roman" w:cs="Times New Roman"/>
          <w:color w:val="000000" w:themeColor="text1"/>
          <w:sz w:val="24"/>
          <w:szCs w:val="24"/>
        </w:rPr>
        <w:t>-Развитие позитивного к базовым общественным ценностям  для формирования здорового образа жизни.</w:t>
      </w:r>
    </w:p>
    <w:p w14:paraId="4F1F9AE6" w14:textId="77777777" w:rsidR="00F02345" w:rsidRPr="00F02345" w:rsidRDefault="00F02345" w:rsidP="00F02345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2345">
        <w:rPr>
          <w:rFonts w:ascii="Times New Roman" w:hAnsi="Times New Roman" w:cs="Times New Roman"/>
          <w:color w:val="000000" w:themeColor="text1"/>
          <w:sz w:val="24"/>
          <w:szCs w:val="24"/>
        </w:rPr>
        <w:t>-Усиление психолого-педагогического влияния на жизнь обучающихся в свободное от учебы время.</w:t>
      </w:r>
    </w:p>
    <w:p w14:paraId="0A864D83" w14:textId="77777777" w:rsidR="00F02345" w:rsidRPr="00F02345" w:rsidRDefault="00F02345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5D5859E7" w14:textId="77777777" w:rsidR="005D5FDE" w:rsidRPr="00B81CCC" w:rsidRDefault="003B793D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Программа по баскетболу </w:t>
      </w:r>
      <w:r w:rsidR="005D5FDE" w:rsidRPr="00B81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имеет физкультурно-спортивную направленность,</w:t>
      </w:r>
      <w:r w:rsidR="005D5FDE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решить задачи по физическому воспитанию</w:t>
      </w:r>
      <w:r w:rsidR="00D342A5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5FDE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школьников. Преимущества этой общедоступной спортивной игры – в простоте оборудования мест занят</w:t>
      </w:r>
      <w:r w:rsidR="00D342A5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ий, в зрелищности и эмоциональ</w:t>
      </w:r>
      <w:r w:rsidR="005D5FDE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ности, в красоте и обилии тактических игровых вариантов. Игра требует от участников хорошей координации движений, ловкости, гибк</w:t>
      </w:r>
      <w:r w:rsidR="00D342A5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D5FDE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сти, физической силы, проявления смелости и сообразительности.</w:t>
      </w:r>
    </w:p>
    <w:p w14:paraId="217DDF6B" w14:textId="77777777" w:rsidR="005D5FDE" w:rsidRPr="00B81CCC" w:rsidRDefault="005D5FDE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</w:t>
      </w:r>
      <w:r w:rsidR="00D342A5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баскетболом – эффективное средство укрепления здоровья, улучшения физического развития уча</w:t>
      </w:r>
      <w:r w:rsidR="00A351A3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щихся. В баскетбол можно играть </w:t>
      </w: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круглый год, как в спортивном зале, так, и на свежем воздухе.</w:t>
      </w:r>
    </w:p>
    <w:p w14:paraId="74F0BFF1" w14:textId="77777777" w:rsidR="005D5FDE" w:rsidRPr="00B81CCC" w:rsidRDefault="00A351A3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D5FDE" w:rsidRPr="00B81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 и новизна:</w:t>
      </w:r>
      <w:r w:rsidR="003B793D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занятиях</w:t>
      </w:r>
      <w:r w:rsidR="005D5FDE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физической культуры учащихся получают определенные навыки игры в </w:t>
      </w: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баскетбол, но для этого в </w:t>
      </w:r>
      <w:r w:rsidR="005D5FDE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программе отведено небольшое количество часов. Этого недостаточно, чтобы в совершенстве овладеть навыками игры. Данн</w:t>
      </w: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кружок</w:t>
      </w:r>
      <w:r w:rsidR="005D5FDE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учащимся получить определённые навыки игры в баскетбол. Эти занятия способствуют укреплению костно-связочного и</w:t>
      </w:r>
      <w:r w:rsidR="004A6E07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5FDE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мышечного аппарата, улучшению обмена веществ в организме. В процессе занятий баскетболист достига</w:t>
      </w: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 гармоничного развития своего </w:t>
      </w:r>
      <w:r w:rsidR="005D5FDE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тела, красоты и выразительности движений.</w:t>
      </w:r>
    </w:p>
    <w:p w14:paraId="530089F8" w14:textId="77777777" w:rsidR="005D5FDE" w:rsidRPr="00B81CCC" w:rsidRDefault="00A351A3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D5FDE" w:rsidRPr="00B81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Педагогическая целесообразность</w:t>
      </w:r>
      <w:r w:rsidR="005D5FDE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позволяет решить проблему занятости свободного времени детей, формированию физических</w:t>
      </w:r>
    </w:p>
    <w:p w14:paraId="56B9CE07" w14:textId="77777777" w:rsidR="005D5FDE" w:rsidRPr="00B81CCC" w:rsidRDefault="005D5FDE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качеств, пробуждение интереса детей к новой деятельности в области физической культуры и спорта.</w:t>
      </w:r>
    </w:p>
    <w:p w14:paraId="3121C1B4" w14:textId="772CED3F" w:rsidR="005D5FDE" w:rsidRPr="00B81CCC" w:rsidRDefault="005D5FDE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в секц</w:t>
      </w:r>
      <w:r w:rsidR="003B793D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рассчитаны на учащихся </w:t>
      </w:r>
      <w:r w:rsidR="00AA5C57">
        <w:rPr>
          <w:rFonts w:ascii="Times New Roman" w:eastAsia="Times New Roman" w:hAnsi="Times New Roman" w:cs="Times New Roman"/>
          <w:sz w:val="24"/>
          <w:szCs w:val="24"/>
          <w:lang w:eastAsia="ru-RU"/>
        </w:rPr>
        <w:t>5-11</w:t>
      </w:r>
      <w:r w:rsidR="003A3DC9">
        <w:rPr>
          <w:rFonts w:ascii="Times New Roman" w:eastAsia="Times New Roman" w:hAnsi="Times New Roman" w:cs="Times New Roman"/>
          <w:sz w:val="24"/>
          <w:szCs w:val="24"/>
          <w:lang w:eastAsia="ru-RU"/>
        </w:rPr>
        <w:t>-х</w:t>
      </w: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и реализуются в течение учебного года.</w:t>
      </w:r>
    </w:p>
    <w:p w14:paraId="7710E417" w14:textId="77777777" w:rsidR="005D5FDE" w:rsidRPr="00B81CCC" w:rsidRDefault="005D5FDE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Занятия направлены на решение следующих задач физического воспитания: </w:t>
      </w:r>
    </w:p>
    <w:p w14:paraId="5E0B2E0E" w14:textId="77777777" w:rsidR="005D5FDE" w:rsidRPr="00B81CCC" w:rsidRDefault="005D5FDE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86B93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потребности в здоровом образе жизни.</w:t>
      </w:r>
    </w:p>
    <w:p w14:paraId="6DF2B7E8" w14:textId="77777777" w:rsidR="005D5FDE" w:rsidRPr="00B81CCC" w:rsidRDefault="005D5FDE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Сплочение коллектива учащихся.</w:t>
      </w:r>
    </w:p>
    <w:p w14:paraId="138643E8" w14:textId="77777777" w:rsidR="005D5FDE" w:rsidRPr="00B81CCC" w:rsidRDefault="005D5FDE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Развитие основных двигательных качеств.</w:t>
      </w:r>
    </w:p>
    <w:p w14:paraId="20E7E23E" w14:textId="77777777" w:rsidR="004A6E07" w:rsidRPr="00B81CCC" w:rsidRDefault="005D5FDE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286B93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выносливости, смелости, решительности, инициативности, дисциплинированности.</w:t>
      </w:r>
    </w:p>
    <w:p w14:paraId="7ADF1885" w14:textId="77777777" w:rsidR="005D5FDE" w:rsidRPr="00B81CCC" w:rsidRDefault="005D5FDE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задачи.</w:t>
      </w:r>
    </w:p>
    <w:p w14:paraId="5BBCA8C4" w14:textId="77777777" w:rsidR="005D5FDE" w:rsidRPr="00B81CCC" w:rsidRDefault="005D5FDE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Цели:</w:t>
      </w:r>
    </w:p>
    <w:p w14:paraId="6FA34A2E" w14:textId="77777777" w:rsidR="005D5FDE" w:rsidRPr="00B81CCC" w:rsidRDefault="00286B93" w:rsidP="00026A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Обучать  учащихся знаниям  техники и тактики</w:t>
      </w:r>
      <w:r w:rsidR="005D5FDE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 в баскетбол</w:t>
      </w:r>
      <w:r w:rsidR="00A351A3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661C4E3" w14:textId="77777777" w:rsidR="005D5FDE" w:rsidRPr="00B81CCC" w:rsidRDefault="005D5FDE" w:rsidP="00026A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укреплению здоровья учащихся.</w:t>
      </w:r>
    </w:p>
    <w:p w14:paraId="4FCB342C" w14:textId="77777777" w:rsidR="005D5FDE" w:rsidRPr="00B81CCC" w:rsidRDefault="005D5FDE" w:rsidP="00026A9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морал</w:t>
      </w:r>
      <w:r w:rsidR="00286B93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ьные и волевые качества занимающ</w:t>
      </w: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ихся, содействовать развитию чувства товарищества и взаимопомощи.</w:t>
      </w:r>
    </w:p>
    <w:p w14:paraId="419D518D" w14:textId="77777777" w:rsidR="005D5FDE" w:rsidRPr="00B81CCC" w:rsidRDefault="005D5FDE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14:paraId="4B4E78B2" w14:textId="77777777" w:rsidR="005D5FDE" w:rsidRPr="00B81CCC" w:rsidRDefault="005D5FDE" w:rsidP="00026A9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общие представления о технике и тактике игры в баскетбол.</w:t>
      </w:r>
    </w:p>
    <w:p w14:paraId="1C7922C7" w14:textId="77777777" w:rsidR="005D5FDE" w:rsidRPr="00B81CCC" w:rsidRDefault="00134E14" w:rsidP="00026A9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Обучить приемам баскетбола</w:t>
      </w:r>
      <w:proofErr w:type="gramStart"/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5FDE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5D5FDE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сформировать начальные навыки судейства.</w:t>
      </w:r>
    </w:p>
    <w:p w14:paraId="6E37E529" w14:textId="77777777" w:rsidR="005D5FDE" w:rsidRPr="00B81CCC" w:rsidRDefault="005D5FDE" w:rsidP="00026A9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занимающихся применять полученные знания как в игровой деятельности, так и во время самостоятельных занятий.</w:t>
      </w:r>
    </w:p>
    <w:p w14:paraId="715F50ED" w14:textId="77777777" w:rsidR="005D5FDE" w:rsidRPr="00B81CCC" w:rsidRDefault="005D5FDE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Отличительной особенностью данной программы</w:t>
      </w: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то, что наряду с общей физиче</w:t>
      </w:r>
      <w:r w:rsidR="00A351A3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 подготовкой учащихся, про</w:t>
      </w: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ведением занятий по теории спорта, учащиеся будут выступать волонтерами по пропаганде здоров</w:t>
      </w:r>
      <w:r w:rsidR="00A351A3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образа</w:t>
      </w:r>
      <w:r w:rsidR="00286B93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51A3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жизни, готовить пре</w:t>
      </w: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зентации к своим выступлениям, использовать материалы из сети Интернет.</w:t>
      </w:r>
    </w:p>
    <w:p w14:paraId="70B077D3" w14:textId="6BF64BF2" w:rsidR="005D5FDE" w:rsidRPr="00B81CCC" w:rsidRDefault="005D5FDE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 рассчитана на учащихся</w:t>
      </w:r>
      <w:r w:rsidR="004A6E07" w:rsidRPr="00B81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793D" w:rsidRPr="00B81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A5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5-11</w:t>
      </w:r>
      <w:r w:rsidR="007A4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-х </w:t>
      </w:r>
      <w:r w:rsidRPr="00B81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классов. Срок ее реализации - 1 год</w:t>
      </w:r>
      <w:r w:rsidR="00D57B66" w:rsidRPr="00B81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3CF1D0DD" w14:textId="77777777" w:rsidR="003A3DC9" w:rsidRPr="00026A96" w:rsidRDefault="003A3DC9" w:rsidP="003A3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A9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Содержание программы</w:t>
      </w:r>
    </w:p>
    <w:p w14:paraId="23E687D4" w14:textId="77777777" w:rsidR="003A3DC9" w:rsidRPr="00026A96" w:rsidRDefault="003A3DC9" w:rsidP="003A3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26A9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Техника перемещений</w:t>
      </w:r>
    </w:p>
    <w:p w14:paraId="5DF585D0" w14:textId="77777777" w:rsidR="003A3DC9" w:rsidRPr="00026A96" w:rsidRDefault="003A3DC9" w:rsidP="003A3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Инструктаж по Т.Б. на занятиях. История баскетбол. Правила игры. Оборудование и инвентарь. Стойка баскетболиста. Перемещения в стойке баскетболиста приставными шагами боком, лицом и спиной вперед.</w:t>
      </w:r>
    </w:p>
    <w:p w14:paraId="2F1B6670" w14:textId="77777777" w:rsidR="003A3DC9" w:rsidRPr="00026A96" w:rsidRDefault="003A3DC9" w:rsidP="003A3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26A9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Прием. Передача. Бросок мяча. Подбор мяча.</w:t>
      </w:r>
    </w:p>
    <w:p w14:paraId="4935A36A" w14:textId="77777777" w:rsidR="003A3DC9" w:rsidRPr="00026A96" w:rsidRDefault="003A3DC9" w:rsidP="003A3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Передача  мяча одной и двумя руками сверху с отскоком в пол и от груди на месте и в движении, в парах, в тройках  с забеганием. Скрытая передача мяча из- за головы, спины, между ног. Бросок мяча одной, двумя руками с места, в движении, в прыжке. Бросок крюком, полу крюком. Бросок со штрафной, трёх очковой линии, двух очковой зоны. Борьба за мяч  на щите, под щитом при отскоке.</w:t>
      </w:r>
    </w:p>
    <w:p w14:paraId="29CAF359" w14:textId="77777777" w:rsidR="003A3DC9" w:rsidRPr="00026A96" w:rsidRDefault="003A3DC9" w:rsidP="003A3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A9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Тактика игры в нападении</w:t>
      </w:r>
    </w:p>
    <w:p w14:paraId="69E66F00" w14:textId="77777777" w:rsidR="003A3DC9" w:rsidRPr="00026A96" w:rsidRDefault="003A3DC9" w:rsidP="003A3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Индивидуальные тактические действия в нападении. Групповые тактические действия в нападении – взаимодействие игроков</w:t>
      </w:r>
      <w:proofErr w:type="gramStart"/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Командные тактические действия в нападении. </w:t>
      </w:r>
      <w:proofErr w:type="spellStart"/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</w:t>
      </w:r>
      <w:proofErr w:type="spellEnd"/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тренировочная игра в баскетбол с заданиями.</w:t>
      </w:r>
    </w:p>
    <w:p w14:paraId="483D52C1" w14:textId="77777777" w:rsidR="003A3DC9" w:rsidRPr="00026A96" w:rsidRDefault="003A3DC9" w:rsidP="003A3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26A9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Тактика игры в защите</w:t>
      </w:r>
    </w:p>
    <w:p w14:paraId="739C8456" w14:textId="77777777" w:rsidR="003A3DC9" w:rsidRPr="00026A96" w:rsidRDefault="003A3DC9" w:rsidP="003A3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Система игры личной и зонной защиты. </w:t>
      </w:r>
      <w:proofErr w:type="spellStart"/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Учебно</w:t>
      </w:r>
      <w:proofErr w:type="spellEnd"/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тренировочная игра в </w:t>
      </w:r>
      <w:proofErr w:type="spellStart"/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баскетболбол</w:t>
      </w:r>
      <w:proofErr w:type="spellEnd"/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заданиями.</w:t>
      </w:r>
    </w:p>
    <w:p w14:paraId="568DC95B" w14:textId="77777777" w:rsidR="003A3DC9" w:rsidRPr="00026A96" w:rsidRDefault="003A3DC9" w:rsidP="003A3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26A9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Организация и проведение соревнований</w:t>
      </w:r>
    </w:p>
    <w:p w14:paraId="18729A7A" w14:textId="77777777" w:rsidR="003A3DC9" w:rsidRPr="00026A96" w:rsidRDefault="003A3DC9" w:rsidP="003A3DC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Первенство школы по баскетболу среди команд юношей и девушек. Товарищеские встречи между командами близлежащих школ.</w:t>
      </w:r>
    </w:p>
    <w:p w14:paraId="7F9CFBCE" w14:textId="77777777" w:rsidR="005D5FDE" w:rsidRPr="00B81CCC" w:rsidRDefault="005D5FDE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обучения:</w:t>
      </w: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учебно-тренировочное занятие (фронтальный, групповой, поточный), учебно-тренировочная игра в баскетбол.</w:t>
      </w:r>
    </w:p>
    <w:p w14:paraId="44750499" w14:textId="5952C39B" w:rsidR="005D5FDE" w:rsidRPr="00B81CCC" w:rsidRDefault="005D5FDE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проведения занятий:</w:t>
      </w:r>
      <w:r w:rsidR="00884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 проводятся </w:t>
      </w:r>
      <w:r w:rsidR="00F0234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Все технические действия изучаются </w:t>
      </w:r>
      <w:r w:rsidR="00D57B66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закрепляются в спор</w:t>
      </w: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 – игровой форме. Результативность полученных знаний и умений будут определяться в соревнованиях.</w:t>
      </w:r>
    </w:p>
    <w:p w14:paraId="583E37AC" w14:textId="26BC9E84" w:rsidR="00620CF2" w:rsidRDefault="005D5FDE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про</w:t>
      </w:r>
      <w:r w:rsidR="001D2BA8" w:rsidRPr="00B8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водятся в спортивном зале </w:t>
      </w:r>
    </w:p>
    <w:p w14:paraId="65EAB65F" w14:textId="77777777" w:rsidR="00F02345" w:rsidRDefault="00F02345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634222" w14:textId="77777777" w:rsidR="00F02345" w:rsidRPr="00B81CCC" w:rsidRDefault="00F02345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F1F2E8" w14:textId="77777777" w:rsidR="005D1DF0" w:rsidRPr="00B81CCC" w:rsidRDefault="005D1DF0" w:rsidP="00026A96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Helvetica"/>
          <w:sz w:val="24"/>
          <w:szCs w:val="24"/>
          <w:lang w:eastAsia="ru-RU"/>
        </w:rPr>
      </w:pPr>
    </w:p>
    <w:p w14:paraId="3F0094C9" w14:textId="77777777" w:rsidR="00026A96" w:rsidRPr="00B81CCC" w:rsidRDefault="00026A96" w:rsidP="00026A96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Helvetica"/>
          <w:sz w:val="24"/>
          <w:szCs w:val="24"/>
          <w:lang w:eastAsia="ru-RU"/>
        </w:rPr>
      </w:pPr>
    </w:p>
    <w:p w14:paraId="1458A915" w14:textId="77777777" w:rsidR="00026A96" w:rsidRPr="00B81CCC" w:rsidRDefault="00026A96" w:rsidP="00026A96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Helvetica"/>
          <w:sz w:val="24"/>
          <w:szCs w:val="24"/>
          <w:lang w:eastAsia="ru-RU"/>
        </w:rPr>
      </w:pPr>
    </w:p>
    <w:p w14:paraId="285B37BD" w14:textId="77777777" w:rsidR="00F02345" w:rsidRDefault="00F02345" w:rsidP="00026A96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Helvetica"/>
          <w:sz w:val="24"/>
          <w:szCs w:val="24"/>
          <w:lang w:eastAsia="ru-RU"/>
        </w:rPr>
      </w:pPr>
    </w:p>
    <w:p w14:paraId="4E760E79" w14:textId="77777777" w:rsidR="00F02345" w:rsidRDefault="00F02345" w:rsidP="00026A96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Helvetica"/>
          <w:sz w:val="24"/>
          <w:szCs w:val="24"/>
          <w:lang w:eastAsia="ru-RU"/>
        </w:rPr>
      </w:pPr>
    </w:p>
    <w:p w14:paraId="2216165E" w14:textId="77777777" w:rsidR="00F02345" w:rsidRDefault="00F02345" w:rsidP="00026A96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Helvetica"/>
          <w:sz w:val="24"/>
          <w:szCs w:val="24"/>
          <w:lang w:eastAsia="ru-RU"/>
        </w:rPr>
      </w:pPr>
    </w:p>
    <w:p w14:paraId="4464E8E4" w14:textId="77777777" w:rsidR="007D08D8" w:rsidRPr="007A4F6D" w:rsidRDefault="007D08D8" w:rsidP="00026A96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Helvetica"/>
          <w:sz w:val="24"/>
          <w:szCs w:val="24"/>
          <w:lang w:eastAsia="ru-RU"/>
        </w:rPr>
      </w:pPr>
      <w:r w:rsidRPr="007A4F6D">
        <w:rPr>
          <w:rFonts w:eastAsia="Times New Roman" w:cs="Helvetica"/>
          <w:sz w:val="24"/>
          <w:szCs w:val="24"/>
          <w:lang w:eastAsia="ru-RU"/>
        </w:rPr>
        <w:t>К</w:t>
      </w:r>
      <w:r w:rsidR="00620CF2" w:rsidRPr="007A4F6D">
        <w:rPr>
          <w:rFonts w:eastAsia="Times New Roman" w:cs="Helvetica"/>
          <w:sz w:val="24"/>
          <w:szCs w:val="24"/>
          <w:lang w:eastAsia="ru-RU"/>
        </w:rPr>
        <w:t>алендарно – тематическое планирование</w:t>
      </w:r>
    </w:p>
    <w:p w14:paraId="6E475D60" w14:textId="77777777" w:rsidR="00620CF2" w:rsidRPr="00026A96" w:rsidRDefault="00620CF2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Style w:val="a4"/>
        <w:tblW w:w="16268" w:type="dxa"/>
        <w:tblLayout w:type="fixed"/>
        <w:tblLook w:val="04A0" w:firstRow="1" w:lastRow="0" w:firstColumn="1" w:lastColumn="0" w:noHBand="0" w:noVBand="1"/>
      </w:tblPr>
      <w:tblGrid>
        <w:gridCol w:w="846"/>
        <w:gridCol w:w="1266"/>
        <w:gridCol w:w="1932"/>
        <w:gridCol w:w="36"/>
        <w:gridCol w:w="7368"/>
        <w:gridCol w:w="1701"/>
        <w:gridCol w:w="1418"/>
        <w:gridCol w:w="1559"/>
        <w:gridCol w:w="142"/>
      </w:tblGrid>
      <w:tr w:rsidR="006241D7" w:rsidRPr="007A4F6D" w14:paraId="4A05E102" w14:textId="77777777" w:rsidTr="006241D7">
        <w:trPr>
          <w:gridAfter w:val="1"/>
          <w:wAfter w:w="142" w:type="dxa"/>
        </w:trPr>
        <w:tc>
          <w:tcPr>
            <w:tcW w:w="846" w:type="dxa"/>
            <w:vMerge w:val="restart"/>
            <w:hideMark/>
          </w:tcPr>
          <w:p w14:paraId="42D610F4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№ ЗАНЯТИЯ</w:t>
            </w:r>
          </w:p>
        </w:tc>
        <w:tc>
          <w:tcPr>
            <w:tcW w:w="1266" w:type="dxa"/>
            <w:vMerge w:val="restart"/>
            <w:hideMark/>
          </w:tcPr>
          <w:p w14:paraId="29553BD4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КОЛИЧ. ЧАСОВ</w:t>
            </w:r>
          </w:p>
        </w:tc>
        <w:tc>
          <w:tcPr>
            <w:tcW w:w="1968" w:type="dxa"/>
            <w:gridSpan w:val="2"/>
            <w:vMerge w:val="restart"/>
            <w:hideMark/>
          </w:tcPr>
          <w:p w14:paraId="45E51007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ТЕМЫ</w:t>
            </w:r>
          </w:p>
        </w:tc>
        <w:tc>
          <w:tcPr>
            <w:tcW w:w="7368" w:type="dxa"/>
            <w:vMerge w:val="restart"/>
            <w:hideMark/>
          </w:tcPr>
          <w:p w14:paraId="7FA4B87A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СОДЕРЖАНИЕ  МАТЕРИАЛА</w:t>
            </w:r>
          </w:p>
        </w:tc>
        <w:tc>
          <w:tcPr>
            <w:tcW w:w="3119" w:type="dxa"/>
            <w:gridSpan w:val="2"/>
            <w:hideMark/>
          </w:tcPr>
          <w:p w14:paraId="6D461BA6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ДАТА ПРОВЕДЕНИЯ</w:t>
            </w:r>
          </w:p>
        </w:tc>
        <w:tc>
          <w:tcPr>
            <w:tcW w:w="1559" w:type="dxa"/>
          </w:tcPr>
          <w:p w14:paraId="359FAEE9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6241D7" w:rsidRPr="007A4F6D" w14:paraId="44E0B926" w14:textId="77777777" w:rsidTr="006241D7">
        <w:trPr>
          <w:gridAfter w:val="1"/>
          <w:wAfter w:w="142" w:type="dxa"/>
        </w:trPr>
        <w:tc>
          <w:tcPr>
            <w:tcW w:w="846" w:type="dxa"/>
            <w:vMerge/>
            <w:hideMark/>
          </w:tcPr>
          <w:p w14:paraId="5E95E4B0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vMerge/>
            <w:hideMark/>
          </w:tcPr>
          <w:p w14:paraId="37732169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8" w:type="dxa"/>
            <w:gridSpan w:val="2"/>
            <w:vMerge/>
            <w:hideMark/>
          </w:tcPr>
          <w:p w14:paraId="56D57B15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8" w:type="dxa"/>
            <w:vMerge/>
            <w:hideMark/>
          </w:tcPr>
          <w:p w14:paraId="56DFA879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14:paraId="5D4F0D9C" w14:textId="77777777" w:rsidR="006241D7" w:rsidRPr="007A4F6D" w:rsidRDefault="00FD098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ПЛАН</w:t>
            </w:r>
          </w:p>
        </w:tc>
        <w:tc>
          <w:tcPr>
            <w:tcW w:w="1418" w:type="dxa"/>
            <w:hideMark/>
          </w:tcPr>
          <w:p w14:paraId="3CCA09D7" w14:textId="77777777" w:rsidR="006241D7" w:rsidRPr="007A4F6D" w:rsidRDefault="00FD098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ФАКТ</w:t>
            </w:r>
          </w:p>
        </w:tc>
        <w:tc>
          <w:tcPr>
            <w:tcW w:w="1559" w:type="dxa"/>
          </w:tcPr>
          <w:p w14:paraId="2DE853B9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примечание</w:t>
            </w:r>
          </w:p>
        </w:tc>
      </w:tr>
      <w:tr w:rsidR="006241D7" w:rsidRPr="007A4F6D" w14:paraId="33AC4921" w14:textId="77777777" w:rsidTr="006241D7">
        <w:trPr>
          <w:gridAfter w:val="1"/>
          <w:wAfter w:w="142" w:type="dxa"/>
        </w:trPr>
        <w:tc>
          <w:tcPr>
            <w:tcW w:w="846" w:type="dxa"/>
            <w:hideMark/>
          </w:tcPr>
          <w:p w14:paraId="7C2BB194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  <w:hideMark/>
          </w:tcPr>
          <w:p w14:paraId="3348859C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5" w:type="dxa"/>
            <w:gridSpan w:val="5"/>
            <w:hideMark/>
          </w:tcPr>
          <w:p w14:paraId="003A7B7B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ОФП</w:t>
            </w:r>
          </w:p>
        </w:tc>
        <w:tc>
          <w:tcPr>
            <w:tcW w:w="1559" w:type="dxa"/>
          </w:tcPr>
          <w:p w14:paraId="5E9FCDF0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6241D7" w:rsidRPr="007A4F6D" w14:paraId="3728AE9D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737E5026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</w:tcPr>
          <w:p w14:paraId="4FD5C7DA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hideMark/>
          </w:tcPr>
          <w:p w14:paraId="5760CE63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 </w:t>
            </w:r>
          </w:p>
        </w:tc>
        <w:tc>
          <w:tcPr>
            <w:tcW w:w="7404" w:type="dxa"/>
            <w:gridSpan w:val="2"/>
            <w:hideMark/>
          </w:tcPr>
          <w:p w14:paraId="37DA7DCA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месте, размыкание уступами. Перестроение из одной шеренги в две, из колонны по одному в колонну по два. Обозначение шага на месте. Повороты в движении.</w:t>
            </w:r>
          </w:p>
          <w:p w14:paraId="54186F58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746F51" w14:textId="77777777" w:rsidR="006241D7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 упражнения</w:t>
            </w:r>
            <w:proofErr w:type="gramStart"/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элементарные,  с весом  собственного  веса,  с  партнером,  с предметами  (набивными  мячами, гимнастическими  палками,  обручами,  с мячами  разной  величины,  скакалками),  на снарядах   </w:t>
            </w:r>
          </w:p>
          <w:p w14:paraId="35DF42EE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перекладина, гимнастическая  стенка,  скамейки,  канат)</w:t>
            </w:r>
          </w:p>
          <w:p w14:paraId="51176965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A3325BB" w14:textId="79B20E39" w:rsidR="006241D7" w:rsidRPr="007A4F6D" w:rsidRDefault="00F0234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C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.09.202</w:t>
            </w:r>
            <w:r w:rsidR="0032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hideMark/>
          </w:tcPr>
          <w:p w14:paraId="673B28D5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39A7288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51945789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2EBF8365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6" w:type="dxa"/>
          </w:tcPr>
          <w:p w14:paraId="042082AD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hideMark/>
          </w:tcPr>
          <w:p w14:paraId="6E41D72D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без предметов </w:t>
            </w:r>
          </w:p>
        </w:tc>
        <w:tc>
          <w:tcPr>
            <w:tcW w:w="7404" w:type="dxa"/>
            <w:gridSpan w:val="2"/>
            <w:hideMark/>
          </w:tcPr>
          <w:p w14:paraId="6EE8B941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рук и плечевого пояса, для мышц шеи, для туловища и ног. Упражнения с сопротивлением.</w:t>
            </w:r>
          </w:p>
        </w:tc>
        <w:tc>
          <w:tcPr>
            <w:tcW w:w="1701" w:type="dxa"/>
          </w:tcPr>
          <w:p w14:paraId="7117DFA2" w14:textId="77777777" w:rsidR="006241D7" w:rsidRPr="007A4F6D" w:rsidRDefault="00F0234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DC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418" w:type="dxa"/>
            <w:hideMark/>
          </w:tcPr>
          <w:p w14:paraId="3BEB2EC8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86E7BE8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183F6AE6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42EEFDF5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6" w:type="dxa"/>
          </w:tcPr>
          <w:p w14:paraId="65917C04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2" w:type="dxa"/>
            <w:hideMark/>
          </w:tcPr>
          <w:p w14:paraId="194F8165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и эстафеты</w:t>
            </w:r>
          </w:p>
        </w:tc>
        <w:tc>
          <w:tcPr>
            <w:tcW w:w="7404" w:type="dxa"/>
            <w:gridSpan w:val="2"/>
            <w:hideMark/>
          </w:tcPr>
          <w:p w14:paraId="1A23AE4D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мячом; игры с бегом, прыжками, метанием. Эстафеты встречные и круговые с преодолением полосы препятствий из гимнастических снарядов.</w:t>
            </w:r>
          </w:p>
          <w:p w14:paraId="65E272B2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B5715BE" w14:textId="77777777" w:rsidR="006241D7" w:rsidRPr="007A4F6D" w:rsidRDefault="00F0234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DC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418" w:type="dxa"/>
            <w:hideMark/>
          </w:tcPr>
          <w:p w14:paraId="16E9F643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89932D2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22DDBED1" w14:textId="77777777" w:rsidTr="003A3DC9">
        <w:tc>
          <w:tcPr>
            <w:tcW w:w="846" w:type="dxa"/>
          </w:tcPr>
          <w:p w14:paraId="53F4AD67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</w:tcPr>
          <w:p w14:paraId="6CAD3CEE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7" w:type="dxa"/>
            <w:gridSpan w:val="4"/>
            <w:hideMark/>
          </w:tcPr>
          <w:p w14:paraId="4D07619C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Специальная подготовка</w:t>
            </w:r>
          </w:p>
        </w:tc>
        <w:tc>
          <w:tcPr>
            <w:tcW w:w="3119" w:type="dxa"/>
            <w:gridSpan w:val="3"/>
          </w:tcPr>
          <w:p w14:paraId="2F386DEC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6241D7" w:rsidRPr="007A4F6D" w14:paraId="555927C8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2FEE27BA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6" w:type="dxa"/>
          </w:tcPr>
          <w:p w14:paraId="5E76CF34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  <w:hideMark/>
          </w:tcPr>
          <w:p w14:paraId="0EF7E66B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правой левой рукой.</w:t>
            </w:r>
          </w:p>
        </w:tc>
        <w:tc>
          <w:tcPr>
            <w:tcW w:w="7368" w:type="dxa"/>
            <w:hideMark/>
          </w:tcPr>
          <w:p w14:paraId="574F5942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бегом. Приставные шаги. Остановка прыжком в два шага. Ведение мяча по прямой с изменением направления и скорости.</w:t>
            </w:r>
          </w:p>
          <w:p w14:paraId="1A201045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5B1CF1FE" w14:textId="77777777" w:rsidR="006241D7" w:rsidRPr="007A4F6D" w:rsidRDefault="00F0234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DC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418" w:type="dxa"/>
            <w:hideMark/>
          </w:tcPr>
          <w:p w14:paraId="007C8FB1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5A13ACA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30DFE51C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58580523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6" w:type="dxa"/>
          </w:tcPr>
          <w:p w14:paraId="43C9F59E" w14:textId="77777777" w:rsidR="006241D7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</w:tcPr>
          <w:p w14:paraId="35E08970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правой левой рукой.</w:t>
            </w:r>
          </w:p>
        </w:tc>
        <w:tc>
          <w:tcPr>
            <w:tcW w:w="7368" w:type="dxa"/>
          </w:tcPr>
          <w:p w14:paraId="02055BC4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бегом. Приставные шаги. Остановка прыжком в два шага. Ведение мяча по прямой с изменением направления и скорости.</w:t>
            </w:r>
          </w:p>
          <w:p w14:paraId="229E2C05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90B900A" w14:textId="77777777" w:rsidR="006241D7" w:rsidRPr="007A4F6D" w:rsidRDefault="00F0234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DC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418" w:type="dxa"/>
          </w:tcPr>
          <w:p w14:paraId="3BA1A068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2938847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674FBE4B" w14:textId="77777777" w:rsidTr="003A3DC9">
        <w:trPr>
          <w:gridAfter w:val="1"/>
          <w:wAfter w:w="142" w:type="dxa"/>
          <w:trHeight w:val="1505"/>
        </w:trPr>
        <w:tc>
          <w:tcPr>
            <w:tcW w:w="846" w:type="dxa"/>
          </w:tcPr>
          <w:p w14:paraId="18652A6E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266" w:type="dxa"/>
          </w:tcPr>
          <w:p w14:paraId="7C198DD5" w14:textId="5580BD2D" w:rsidR="006241D7" w:rsidRPr="007A4F6D" w:rsidRDefault="001C7FF1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8" w:type="dxa"/>
            <w:gridSpan w:val="2"/>
            <w:hideMark/>
          </w:tcPr>
          <w:p w14:paraId="7B631657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 мяча одной рукой от плеча. Передача мяча двумя руками от груди.</w:t>
            </w:r>
          </w:p>
        </w:tc>
        <w:tc>
          <w:tcPr>
            <w:tcW w:w="7368" w:type="dxa"/>
            <w:hideMark/>
          </w:tcPr>
          <w:p w14:paraId="235D1273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снизу одной рукой на месте, передача мяча одной рукой от плеча по высокой траектории на расстоянии 12-16 метров с места, а затем в движении. Передача мяча от груди в тройках двумя руками в движении по восьмерки, бросок от груди, бросок снизу двумя руками.</w:t>
            </w:r>
          </w:p>
        </w:tc>
        <w:tc>
          <w:tcPr>
            <w:tcW w:w="1701" w:type="dxa"/>
          </w:tcPr>
          <w:p w14:paraId="44998F95" w14:textId="77777777" w:rsidR="006241D7" w:rsidRPr="007A4F6D" w:rsidRDefault="00F0234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DC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418" w:type="dxa"/>
            <w:hideMark/>
          </w:tcPr>
          <w:p w14:paraId="52261DBF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B500154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0532454C" w14:textId="77777777" w:rsidTr="003A3DC9">
        <w:trPr>
          <w:gridAfter w:val="1"/>
          <w:wAfter w:w="142" w:type="dxa"/>
          <w:trHeight w:val="1505"/>
        </w:trPr>
        <w:tc>
          <w:tcPr>
            <w:tcW w:w="846" w:type="dxa"/>
          </w:tcPr>
          <w:p w14:paraId="794427B9" w14:textId="77777777" w:rsidR="006241D7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6" w:type="dxa"/>
          </w:tcPr>
          <w:p w14:paraId="46B4D44D" w14:textId="5AC2C818" w:rsidR="006241D7" w:rsidRDefault="001C7FF1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8" w:type="dxa"/>
            <w:gridSpan w:val="2"/>
          </w:tcPr>
          <w:p w14:paraId="22415DA0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 мяча одной рукой от плеча. Передача мяча двумя руками от груди.</w:t>
            </w:r>
          </w:p>
        </w:tc>
        <w:tc>
          <w:tcPr>
            <w:tcW w:w="7368" w:type="dxa"/>
          </w:tcPr>
          <w:p w14:paraId="40B179D3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снизу одной рукой на месте, передача мяча одной рукой от плеча по высокой траектории на расстоянии 12-16 метров с места, а затем в движении. Передача мяча от груди в тройках двумя руками в движении по восьмерки, бросок от груди, бросок снизу двумя руками.</w:t>
            </w:r>
          </w:p>
        </w:tc>
        <w:tc>
          <w:tcPr>
            <w:tcW w:w="1701" w:type="dxa"/>
          </w:tcPr>
          <w:p w14:paraId="739B5E0E" w14:textId="77777777" w:rsidR="006241D7" w:rsidRPr="007A4F6D" w:rsidRDefault="00F0234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DC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418" w:type="dxa"/>
          </w:tcPr>
          <w:p w14:paraId="2A742717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50C5554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2929916E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7499168D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6" w:type="dxa"/>
          </w:tcPr>
          <w:p w14:paraId="300303ED" w14:textId="584148DF" w:rsidR="006241D7" w:rsidRPr="007A4F6D" w:rsidRDefault="001C7FF1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8" w:type="dxa"/>
            <w:gridSpan w:val="2"/>
            <w:hideMark/>
          </w:tcPr>
          <w:p w14:paraId="7EBA79BB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и передача мяча двумя руками и одной рукой при передвижениях игроков в парах и тройках.</w:t>
            </w:r>
          </w:p>
        </w:tc>
        <w:tc>
          <w:tcPr>
            <w:tcW w:w="7368" w:type="dxa"/>
            <w:hideMark/>
          </w:tcPr>
          <w:p w14:paraId="52DCE495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высоколетящих мячей в прыжке, на месте, в движении. Ловля и передача мяча двумя руками в движении — используя три шага. Передача мяча на месте с отскоком от пола и ловля мяча. Передача и ловля мяча при встречном движении и с отскоком от пола.</w:t>
            </w:r>
          </w:p>
        </w:tc>
        <w:tc>
          <w:tcPr>
            <w:tcW w:w="1701" w:type="dxa"/>
          </w:tcPr>
          <w:p w14:paraId="7F3A0676" w14:textId="77777777" w:rsidR="006241D7" w:rsidRPr="007A4F6D" w:rsidRDefault="00F0234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DC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418" w:type="dxa"/>
            <w:hideMark/>
          </w:tcPr>
          <w:p w14:paraId="7016D101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65D022F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635591FA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3ABCDFF5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6" w:type="dxa"/>
          </w:tcPr>
          <w:p w14:paraId="7AE8A047" w14:textId="13FA81D1" w:rsidR="006241D7" w:rsidRPr="007A4F6D" w:rsidRDefault="001C7FF1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8" w:type="dxa"/>
            <w:gridSpan w:val="2"/>
            <w:hideMark/>
          </w:tcPr>
          <w:p w14:paraId="4959C1AC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Штрафной бросок.</w:t>
            </w:r>
          </w:p>
        </w:tc>
        <w:tc>
          <w:tcPr>
            <w:tcW w:w="7368" w:type="dxa"/>
            <w:hideMark/>
          </w:tcPr>
          <w:p w14:paraId="1367C352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в корзину от головы. Учащийся выполняет 15-20 бросков.</w:t>
            </w:r>
          </w:p>
        </w:tc>
        <w:tc>
          <w:tcPr>
            <w:tcW w:w="1701" w:type="dxa"/>
          </w:tcPr>
          <w:p w14:paraId="0EBCE07B" w14:textId="77777777" w:rsidR="006241D7" w:rsidRPr="007A4F6D" w:rsidRDefault="00F0234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EA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418" w:type="dxa"/>
            <w:hideMark/>
          </w:tcPr>
          <w:p w14:paraId="7EFC914B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A5ED671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340" w:rsidRPr="007A4F6D" w14:paraId="279DD3E5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64CE175C" w14:textId="77777777" w:rsidR="00DC3340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66" w:type="dxa"/>
          </w:tcPr>
          <w:p w14:paraId="516301B5" w14:textId="0C52EC72" w:rsidR="00DC3340" w:rsidRDefault="001C7FF1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</w:tcPr>
          <w:p w14:paraId="5E455C10" w14:textId="77777777" w:rsidR="00DC3340" w:rsidRPr="007A4F6D" w:rsidRDefault="00DC3340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</w:t>
            </w:r>
          </w:p>
        </w:tc>
        <w:tc>
          <w:tcPr>
            <w:tcW w:w="7368" w:type="dxa"/>
          </w:tcPr>
          <w:p w14:paraId="25E9AD74" w14:textId="77777777" w:rsidR="00DC3340" w:rsidRPr="007A4F6D" w:rsidRDefault="00DC3340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на уроках, учебно-тренировочных занятиях, соревнованиях.</w:t>
            </w:r>
          </w:p>
        </w:tc>
        <w:tc>
          <w:tcPr>
            <w:tcW w:w="1701" w:type="dxa"/>
          </w:tcPr>
          <w:p w14:paraId="10AFF43D" w14:textId="77777777" w:rsidR="00DC3340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EA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418" w:type="dxa"/>
          </w:tcPr>
          <w:p w14:paraId="49398B5F" w14:textId="77777777" w:rsidR="00DC3340" w:rsidRPr="007A4F6D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FA492BB" w14:textId="77777777" w:rsidR="00DC3340" w:rsidRPr="007A4F6D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53DFFFE3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6CD6C85D" w14:textId="77777777" w:rsidR="006241D7" w:rsidRPr="007A4F6D" w:rsidRDefault="006241D7" w:rsidP="00DC33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C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6" w:type="dxa"/>
          </w:tcPr>
          <w:p w14:paraId="06D17F44" w14:textId="77777777" w:rsidR="006241D7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</w:tcPr>
          <w:p w14:paraId="2E0C0156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Штрафной бросок.</w:t>
            </w:r>
          </w:p>
        </w:tc>
        <w:tc>
          <w:tcPr>
            <w:tcW w:w="7368" w:type="dxa"/>
          </w:tcPr>
          <w:p w14:paraId="1D9C0B79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в корзину от головы. Учащийся выполняет 15-20 бросков.</w:t>
            </w:r>
          </w:p>
        </w:tc>
        <w:tc>
          <w:tcPr>
            <w:tcW w:w="1701" w:type="dxa"/>
          </w:tcPr>
          <w:p w14:paraId="0670E286" w14:textId="77777777" w:rsidR="006241D7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A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418" w:type="dxa"/>
          </w:tcPr>
          <w:p w14:paraId="33AEDFAF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6C80E78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040E8293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53688FB0" w14:textId="77777777" w:rsidR="006241D7" w:rsidRPr="007A4F6D" w:rsidRDefault="006241D7" w:rsidP="00DC33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C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6" w:type="dxa"/>
          </w:tcPr>
          <w:p w14:paraId="6D5D462D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  <w:hideMark/>
          </w:tcPr>
          <w:p w14:paraId="2E5A1420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в кольцо.</w:t>
            </w:r>
          </w:p>
        </w:tc>
        <w:tc>
          <w:tcPr>
            <w:tcW w:w="7368" w:type="dxa"/>
            <w:hideMark/>
          </w:tcPr>
          <w:p w14:paraId="50C2D921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в движении после двух шагов. Броски в корзину в прыжке с дальней и средней дистанции. Бросок мяча одной рукой в прыжке с поворотом до 180 градусов.</w:t>
            </w:r>
          </w:p>
          <w:p w14:paraId="5E10A818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00D8A25" w14:textId="77777777" w:rsidR="006241D7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EA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418" w:type="dxa"/>
            <w:hideMark/>
          </w:tcPr>
          <w:p w14:paraId="627976B8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8CC6368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7CA186FF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3BB3E332" w14:textId="77777777" w:rsidR="006241D7" w:rsidRDefault="006241D7" w:rsidP="00DC33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C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6" w:type="dxa"/>
          </w:tcPr>
          <w:p w14:paraId="7F1FCBED" w14:textId="77777777" w:rsidR="006241D7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</w:tcPr>
          <w:p w14:paraId="01DF5057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в кольцо.</w:t>
            </w:r>
          </w:p>
        </w:tc>
        <w:tc>
          <w:tcPr>
            <w:tcW w:w="7368" w:type="dxa"/>
          </w:tcPr>
          <w:p w14:paraId="6F19DC37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в движении после двух шагов. Броски в корзину в прыжке с дальней и средней дистанции. Бросок мяча одной рукой в прыжке с поворотом до 180 градусов.</w:t>
            </w:r>
          </w:p>
          <w:p w14:paraId="4E22162E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CB9B85C" w14:textId="77777777" w:rsidR="006241D7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A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4BE24623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2A986B4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74F05C9F" w14:textId="77777777" w:rsidTr="003A3DC9">
        <w:tc>
          <w:tcPr>
            <w:tcW w:w="846" w:type="dxa"/>
          </w:tcPr>
          <w:p w14:paraId="5BC4DC25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</w:tcPr>
          <w:p w14:paraId="2A3E6CDB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7" w:type="dxa"/>
            <w:gridSpan w:val="4"/>
            <w:hideMark/>
          </w:tcPr>
          <w:p w14:paraId="37E2D93D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Техническая подготовка</w:t>
            </w:r>
          </w:p>
        </w:tc>
        <w:tc>
          <w:tcPr>
            <w:tcW w:w="3119" w:type="dxa"/>
            <w:gridSpan w:val="3"/>
          </w:tcPr>
          <w:p w14:paraId="14B4BE2C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6241D7" w:rsidRPr="007A4F6D" w14:paraId="5A3DACDA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441E3A45" w14:textId="77777777" w:rsidR="006241D7" w:rsidRPr="007A4F6D" w:rsidRDefault="006241D7" w:rsidP="00DC33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C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6" w:type="dxa"/>
          </w:tcPr>
          <w:p w14:paraId="56AE424E" w14:textId="29A7513C" w:rsidR="006241D7" w:rsidRPr="007A4F6D" w:rsidRDefault="001C7FF1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8" w:type="dxa"/>
            <w:gridSpan w:val="2"/>
            <w:hideMark/>
          </w:tcPr>
          <w:p w14:paraId="763290FC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нападения</w:t>
            </w:r>
          </w:p>
        </w:tc>
        <w:tc>
          <w:tcPr>
            <w:tcW w:w="7368" w:type="dxa"/>
            <w:hideMark/>
          </w:tcPr>
          <w:p w14:paraId="0CF10DE9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передвижения. Основная стойка баскетболиста. Повороты в движении с сочетанием способов передвижения. Передвижение переставным шагом, сочетание передвижений, остановок поворотов. </w:t>
            </w: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Бег с изменением направления и скорости из различных исходных положений. Прыжки толчком двух ног, толчком одной ноги. </w:t>
            </w:r>
          </w:p>
          <w:p w14:paraId="16AF4896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владения мячом, ведение мяча с высоким отскоком, с низким отскоком.</w:t>
            </w:r>
          </w:p>
          <w:p w14:paraId="5D806B05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2296986D" w14:textId="77777777" w:rsidR="006241D7" w:rsidRPr="007A4F6D" w:rsidRDefault="00E66C95" w:rsidP="003801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="00EA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418" w:type="dxa"/>
            <w:hideMark/>
          </w:tcPr>
          <w:p w14:paraId="06625FDF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704B26D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1EA3AB47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0B1D1C50" w14:textId="77777777" w:rsidR="006241D7" w:rsidRPr="007A4F6D" w:rsidRDefault="006241D7" w:rsidP="00DC33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DC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6" w:type="dxa"/>
          </w:tcPr>
          <w:p w14:paraId="76D3D8DD" w14:textId="0A6B1F98" w:rsidR="006241D7" w:rsidRDefault="001C7FF1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8" w:type="dxa"/>
            <w:gridSpan w:val="2"/>
          </w:tcPr>
          <w:p w14:paraId="38339224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нападения</w:t>
            </w:r>
          </w:p>
        </w:tc>
        <w:tc>
          <w:tcPr>
            <w:tcW w:w="7368" w:type="dxa"/>
          </w:tcPr>
          <w:p w14:paraId="2D7A52A9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Техника передвижения. Основная стойка баскетболиста. Повороты в движении с сочетанием способов передвижения. Передвижение переставным шагом, сочетание передвижений, остановок поворотов. Бег с изменением направления и скорости из различных исходных положений. Прыжки толчком двух ног, толчком одной ноги. </w:t>
            </w:r>
          </w:p>
          <w:p w14:paraId="48C1E03B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владения мячом, ведение мяча с высоким отскоком, с низким отскоком.</w:t>
            </w:r>
          </w:p>
          <w:p w14:paraId="50C4122C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CF9FA8E" w14:textId="77777777" w:rsidR="006241D7" w:rsidRPr="007A4F6D" w:rsidRDefault="00E66C95" w:rsidP="003801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EA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418" w:type="dxa"/>
          </w:tcPr>
          <w:p w14:paraId="6D0DC185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3C60467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71FDA5B1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07EE7DB1" w14:textId="77777777" w:rsidR="006241D7" w:rsidRPr="007A4F6D" w:rsidRDefault="006241D7" w:rsidP="00DC33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C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6" w:type="dxa"/>
          </w:tcPr>
          <w:p w14:paraId="635899EF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  <w:hideMark/>
          </w:tcPr>
          <w:p w14:paraId="59164D39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защиты</w:t>
            </w:r>
          </w:p>
        </w:tc>
        <w:tc>
          <w:tcPr>
            <w:tcW w:w="7368" w:type="dxa"/>
            <w:hideMark/>
          </w:tcPr>
          <w:p w14:paraId="479D7706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защитника: одна нога выставлена вперед, ноги расставлены на одной линии. Ведение мяча с изменением высоты отскока и скорости передвижения. Обманные действия, передача мяча скрытые (назад, вправо, влево). Передача мяча одной рукой из -за спины. Действия защитника в обороне, в нападении.</w:t>
            </w:r>
          </w:p>
          <w:p w14:paraId="7EEBE98F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B6BFE9F" w14:textId="77777777" w:rsidR="006241D7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EA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418" w:type="dxa"/>
            <w:hideMark/>
          </w:tcPr>
          <w:p w14:paraId="3913F45A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D91EB53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6F12E917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2ACA6FA3" w14:textId="77777777" w:rsidR="006241D7" w:rsidRDefault="006241D7" w:rsidP="00EA4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A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6" w:type="dxa"/>
          </w:tcPr>
          <w:p w14:paraId="33298F44" w14:textId="4AA7D320" w:rsidR="006241D7" w:rsidRDefault="001C7FF1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</w:tcPr>
          <w:p w14:paraId="5C69EF61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защиты</w:t>
            </w:r>
          </w:p>
        </w:tc>
        <w:tc>
          <w:tcPr>
            <w:tcW w:w="7368" w:type="dxa"/>
          </w:tcPr>
          <w:p w14:paraId="6711479C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Стойка защитника: одна нога выставлена вперед, ноги расставлены на одной линии. Ведение мяча с изменением высоты отскока и скорости передвижения. Обманные действия, передача мяча скрытые (назад, вправо, влево). Передача мяча одной рукой из -за спины. Действия защитника в обороне, в нападении.</w:t>
            </w:r>
          </w:p>
          <w:p w14:paraId="1CF510AD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08D90FF" w14:textId="56196C3D" w:rsidR="006241D7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EA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01.2</w:t>
            </w:r>
            <w:r w:rsidR="0032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14:paraId="52003970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DA85D5F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427E" w:rsidRPr="007A4F6D" w14:paraId="66F84AD2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438500A1" w14:textId="77777777" w:rsidR="00EA427E" w:rsidRDefault="00EA427E" w:rsidP="00EA4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66" w:type="dxa"/>
          </w:tcPr>
          <w:p w14:paraId="60760245" w14:textId="2D35C9C7" w:rsidR="00EA427E" w:rsidRDefault="001C7FF1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</w:tcPr>
          <w:p w14:paraId="2A41EC7B" w14:textId="77777777" w:rsidR="00EA427E" w:rsidRPr="007A4F6D" w:rsidRDefault="00EA427E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</w:t>
            </w:r>
          </w:p>
        </w:tc>
        <w:tc>
          <w:tcPr>
            <w:tcW w:w="7368" w:type="dxa"/>
          </w:tcPr>
          <w:p w14:paraId="3E19F53D" w14:textId="77777777" w:rsidR="00EA427E" w:rsidRPr="007A4F6D" w:rsidRDefault="00EA427E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на уроках, учебно-тренировочных занятиях, соревнованиях.</w:t>
            </w:r>
          </w:p>
        </w:tc>
        <w:tc>
          <w:tcPr>
            <w:tcW w:w="1701" w:type="dxa"/>
          </w:tcPr>
          <w:p w14:paraId="04E1F4BD" w14:textId="2D13456B" w:rsidR="00EA427E" w:rsidRPr="007A4F6D" w:rsidRDefault="00E66C95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A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.01.202</w:t>
            </w:r>
            <w:r w:rsidR="0032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14:paraId="6B76A663" w14:textId="77777777" w:rsidR="00EA427E" w:rsidRPr="007A4F6D" w:rsidRDefault="00EA427E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1DA18DA" w14:textId="77777777" w:rsidR="00EA427E" w:rsidRPr="007A4F6D" w:rsidRDefault="00EA427E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06AF718D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5E5B3C25" w14:textId="77777777" w:rsidR="006241D7" w:rsidRPr="007A4F6D" w:rsidRDefault="006241D7" w:rsidP="00DC33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C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66" w:type="dxa"/>
          </w:tcPr>
          <w:p w14:paraId="6D1F39D2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  <w:hideMark/>
          </w:tcPr>
          <w:p w14:paraId="61FA1A15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овладения мячом</w:t>
            </w:r>
          </w:p>
        </w:tc>
        <w:tc>
          <w:tcPr>
            <w:tcW w:w="7368" w:type="dxa"/>
            <w:hideMark/>
          </w:tcPr>
          <w:p w14:paraId="52C78DF1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Вырывание мяча. Выбивание мяча. Перехват мяча. Накрывание мяча при броске с места, овладение мячом, отскочившим от кольца. Выбивание мяча при ведении, перехват мяча при ведении. Перехват мяча в движении в стойке защитника, в роли нападающего. Обводка противника способом прикрывания мяча корпусом.</w:t>
            </w:r>
          </w:p>
          <w:p w14:paraId="4C9D291F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43F6A8B" w14:textId="77777777" w:rsidR="006241D7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EA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1418" w:type="dxa"/>
            <w:hideMark/>
          </w:tcPr>
          <w:p w14:paraId="4FE73FFF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58EE9E2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263150A2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13A3D7D0" w14:textId="77777777" w:rsidR="006241D7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66" w:type="dxa"/>
          </w:tcPr>
          <w:p w14:paraId="0F9AF2C6" w14:textId="235B425A" w:rsidR="006241D7" w:rsidRDefault="001C7FF1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</w:tcPr>
          <w:p w14:paraId="46604FD9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овладения мячом</w:t>
            </w:r>
          </w:p>
        </w:tc>
        <w:tc>
          <w:tcPr>
            <w:tcW w:w="7368" w:type="dxa"/>
          </w:tcPr>
          <w:p w14:paraId="77E42154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Вырывание мяча. Выбивание мяча. Перехват мяча. Накрывание мяча при броске с места, овладение мячом, отскочившим от кольца. Выбивание мяча при ведении, перехват мяча при ведении. Перехват </w:t>
            </w: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мяча в движении в стойке защитника, в роли нападающего. Обводка противника способом прикрывания мяча корпусом.</w:t>
            </w:r>
          </w:p>
          <w:p w14:paraId="05DF8A22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BC2DC24" w14:textId="77777777" w:rsidR="006241D7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  <w:r w:rsidR="00EA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14:paraId="2D844E36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7B92E48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5C4E5111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4CEF0D79" w14:textId="77777777" w:rsidR="006241D7" w:rsidRPr="007A4F6D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266" w:type="dxa"/>
          </w:tcPr>
          <w:p w14:paraId="09E4C4C2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  <w:hideMark/>
          </w:tcPr>
          <w:p w14:paraId="285D0C3D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передвижения</w:t>
            </w:r>
          </w:p>
        </w:tc>
        <w:tc>
          <w:tcPr>
            <w:tcW w:w="7368" w:type="dxa"/>
            <w:hideMark/>
          </w:tcPr>
          <w:p w14:paraId="14AB37C3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к стойке защитника вперед, в стороны, назад. Сочетание способов передвижения с техническими приемами игры в защите. Ведение мяча, обводка противника без зрительного контроля. Обманные действия: финт на рывок, финт на бросок, финт на проход. Передачи мяча в движении скрытые (назад, вправо, влево). Ведение мяча с изменением направления движения и с изменением высоты отскока и скорости передвижения, обводка противника с изменением скорости.</w:t>
            </w:r>
          </w:p>
        </w:tc>
        <w:tc>
          <w:tcPr>
            <w:tcW w:w="1701" w:type="dxa"/>
          </w:tcPr>
          <w:p w14:paraId="0786DEC7" w14:textId="77777777" w:rsidR="006241D7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EA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418" w:type="dxa"/>
            <w:hideMark/>
          </w:tcPr>
          <w:p w14:paraId="5C1D2ED7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669AD0EF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7644A675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4388D6C3" w14:textId="77777777" w:rsidR="006241D7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66" w:type="dxa"/>
          </w:tcPr>
          <w:p w14:paraId="73A3CBA8" w14:textId="55B9DEC8" w:rsidR="006241D7" w:rsidRDefault="001C7FF1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8" w:type="dxa"/>
            <w:gridSpan w:val="2"/>
          </w:tcPr>
          <w:p w14:paraId="6DC8DD8C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передвижения</w:t>
            </w:r>
          </w:p>
        </w:tc>
        <w:tc>
          <w:tcPr>
            <w:tcW w:w="7368" w:type="dxa"/>
          </w:tcPr>
          <w:p w14:paraId="4DE824E4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к стойке защитника вперед, в стороны, назад. Сочетание способов передвижения с техническими приемами игры в защите. Ведение мяча, обводка противника без зрительного контроля. Обманные действия: финт на рывок, финт на бросок, финт на проход. Передачи мяча в движении скрытые (назад, вправо, влево). Ведение мяча с изменением направления движения и с изменением высоты отскока и скорости передвижения, обводка противника с изменением скорости.</w:t>
            </w:r>
          </w:p>
        </w:tc>
        <w:tc>
          <w:tcPr>
            <w:tcW w:w="1701" w:type="dxa"/>
          </w:tcPr>
          <w:p w14:paraId="5DDC215B" w14:textId="77777777" w:rsidR="006241D7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A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418" w:type="dxa"/>
          </w:tcPr>
          <w:p w14:paraId="60F89ACA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C572574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001E00B9" w14:textId="77777777" w:rsidTr="003A3DC9">
        <w:tc>
          <w:tcPr>
            <w:tcW w:w="846" w:type="dxa"/>
          </w:tcPr>
          <w:p w14:paraId="42B2D61B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6" w:type="dxa"/>
          </w:tcPr>
          <w:p w14:paraId="61CCB089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7" w:type="dxa"/>
            <w:gridSpan w:val="4"/>
            <w:hideMark/>
          </w:tcPr>
          <w:p w14:paraId="049D52BD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Тактическая подготовка</w:t>
            </w:r>
          </w:p>
        </w:tc>
        <w:tc>
          <w:tcPr>
            <w:tcW w:w="3119" w:type="dxa"/>
            <w:gridSpan w:val="3"/>
          </w:tcPr>
          <w:p w14:paraId="227BBD68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6241D7" w:rsidRPr="007A4F6D" w14:paraId="63254C5E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1A0E66B1" w14:textId="77777777" w:rsidR="006241D7" w:rsidRPr="007A4F6D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66" w:type="dxa"/>
          </w:tcPr>
          <w:p w14:paraId="35865198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  <w:hideMark/>
          </w:tcPr>
          <w:p w14:paraId="7CF50C63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нападения.</w:t>
            </w:r>
          </w:p>
        </w:tc>
        <w:tc>
          <w:tcPr>
            <w:tcW w:w="7368" w:type="dxa"/>
            <w:hideMark/>
          </w:tcPr>
          <w:p w14:paraId="5FE93204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действия, выход на свободное место с целью атаки и получения мяча. Выбор способа ловли мяча. Применение изученных приемов техники нападения в зависимости от ситуации на площадке. Финты с мячом на ведение, на передачу, на бросок с последующим ведением, передачи, броском.</w:t>
            </w:r>
          </w:p>
          <w:p w14:paraId="1030ADA1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681BBBA" w14:textId="77777777" w:rsidR="006241D7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EA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418" w:type="dxa"/>
            <w:hideMark/>
          </w:tcPr>
          <w:p w14:paraId="2A0B97ED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19D03245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56BC83BA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28EFA10B" w14:textId="77777777" w:rsidR="006241D7" w:rsidRPr="007A4F6D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66" w:type="dxa"/>
          </w:tcPr>
          <w:p w14:paraId="0C01F63F" w14:textId="77777777" w:rsidR="006241D7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</w:tcPr>
          <w:p w14:paraId="42507ACB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нападения.</w:t>
            </w:r>
          </w:p>
        </w:tc>
        <w:tc>
          <w:tcPr>
            <w:tcW w:w="7368" w:type="dxa"/>
          </w:tcPr>
          <w:p w14:paraId="2483A885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действия, выход на свободное место с целью атаки и получения мяча. Выбор способа ловли мяча. Применение изученных приемов техники нападения в зависимости от ситуации на площадке. Финты с мячом на ведение, на передачу, на бросок с последующим ведением, передачи, броском.</w:t>
            </w:r>
          </w:p>
          <w:p w14:paraId="69E4C9EF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0923CAF1" w14:textId="77777777" w:rsidR="006241D7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EA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14:paraId="3D2D2F5B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97E8B8E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5D1457AF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191658CE" w14:textId="77777777" w:rsidR="006241D7" w:rsidRPr="007A4F6D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66" w:type="dxa"/>
          </w:tcPr>
          <w:p w14:paraId="09598F56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  <w:hideMark/>
          </w:tcPr>
          <w:p w14:paraId="4BDC8812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действия.</w:t>
            </w:r>
          </w:p>
        </w:tc>
        <w:tc>
          <w:tcPr>
            <w:tcW w:w="7368" w:type="dxa"/>
            <w:hideMark/>
          </w:tcPr>
          <w:p w14:paraId="665CEC5C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Взаимодействие двух игроков -«передай мяч — выходи» Взаимодействие трех игроков -«треугольник». Взаимодействие двух нападающих против одного защитника «2-1». Взаимодействие двух нападающих против трех защитников, «тройка», </w:t>
            </w:r>
            <w:proofErr w:type="spellStart"/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скрестный</w:t>
            </w:r>
            <w:proofErr w:type="spellEnd"/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выход, </w:t>
            </w: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малая восьмерка, пересечение, наведение, большая восьмерка. Нападение быстрым прорывом, взаимодействие двух игроков с заслонами.</w:t>
            </w:r>
          </w:p>
          <w:p w14:paraId="15E46CC0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72CC7BB" w14:textId="77777777" w:rsidR="006241D7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  <w:r w:rsidR="00EA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418" w:type="dxa"/>
            <w:hideMark/>
          </w:tcPr>
          <w:p w14:paraId="0BF743CD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7F0D47C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07D3A520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7074CF14" w14:textId="77777777" w:rsidR="006241D7" w:rsidRPr="007A4F6D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266" w:type="dxa"/>
          </w:tcPr>
          <w:p w14:paraId="4C3931CB" w14:textId="77777777" w:rsidR="006241D7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</w:tcPr>
          <w:p w14:paraId="49381894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действия.</w:t>
            </w:r>
          </w:p>
        </w:tc>
        <w:tc>
          <w:tcPr>
            <w:tcW w:w="7368" w:type="dxa"/>
          </w:tcPr>
          <w:p w14:paraId="0813CBD2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Взаимодействие двух игроков -«передай мяч — выходи» Взаимодействие трех игроков -«треугольник». Взаимодействие двух нападающих против одного защитника «2-1». Взаимодействие двух нападающих против трех защитников, «тройка», </w:t>
            </w:r>
            <w:proofErr w:type="spellStart"/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скрестный</w:t>
            </w:r>
            <w:proofErr w:type="spellEnd"/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выход, малая восьмерка, пересечение, наведение, большая восьмерка. Нападение быстрым прорывом, взаимодействие двух игроков с заслонами.</w:t>
            </w:r>
          </w:p>
          <w:p w14:paraId="7A7EF9E6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445D8C0" w14:textId="77777777" w:rsidR="006241D7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A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418" w:type="dxa"/>
          </w:tcPr>
          <w:p w14:paraId="369922AE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BD43A77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172B5D24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5D727173" w14:textId="77777777" w:rsidR="006241D7" w:rsidRPr="007A4F6D" w:rsidRDefault="00DC3340" w:rsidP="00EA4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A4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6" w:type="dxa"/>
          </w:tcPr>
          <w:p w14:paraId="0A7724CB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  <w:hideMark/>
          </w:tcPr>
          <w:p w14:paraId="17CB3553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Командные действия.</w:t>
            </w:r>
          </w:p>
        </w:tc>
        <w:tc>
          <w:tcPr>
            <w:tcW w:w="7368" w:type="dxa"/>
            <w:hideMark/>
          </w:tcPr>
          <w:p w14:paraId="69C95FC1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командных действий по принципу выхода на свободное место. Нападение с целью выбора свободного действия, нападение быстрым прорывом, организация командных действий против применения быстрого прорыва противника. Организация командных действий с использованием изученных групповых взаимодействий.</w:t>
            </w:r>
          </w:p>
          <w:p w14:paraId="6D6B6E90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D7D8964" w14:textId="77777777" w:rsidR="006241D7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3A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hideMark/>
          </w:tcPr>
          <w:p w14:paraId="640C9D90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3058E27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427E" w:rsidRPr="007A4F6D" w14:paraId="58B88D77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75A0E1ED" w14:textId="77777777" w:rsidR="00EA427E" w:rsidRDefault="00EA427E" w:rsidP="00EA4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66" w:type="dxa"/>
          </w:tcPr>
          <w:p w14:paraId="3808359D" w14:textId="038AAE97" w:rsidR="00EA427E" w:rsidRDefault="001C7FF1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</w:tcPr>
          <w:p w14:paraId="2DFD8CE5" w14:textId="77777777" w:rsidR="00EA427E" w:rsidRPr="007A4F6D" w:rsidRDefault="00EA427E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</w:t>
            </w:r>
          </w:p>
        </w:tc>
        <w:tc>
          <w:tcPr>
            <w:tcW w:w="7368" w:type="dxa"/>
          </w:tcPr>
          <w:p w14:paraId="73130441" w14:textId="77777777" w:rsidR="00EA427E" w:rsidRPr="007A4F6D" w:rsidRDefault="00EA427E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на уроках, учебно-тренировочных занятиях, соревнованиях.</w:t>
            </w:r>
          </w:p>
        </w:tc>
        <w:tc>
          <w:tcPr>
            <w:tcW w:w="1701" w:type="dxa"/>
          </w:tcPr>
          <w:p w14:paraId="3B97345D" w14:textId="77777777" w:rsidR="00EA427E" w:rsidRPr="007A4F6D" w:rsidRDefault="00E66C95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3A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418" w:type="dxa"/>
          </w:tcPr>
          <w:p w14:paraId="32C0AC47" w14:textId="77777777" w:rsidR="00EA427E" w:rsidRPr="007A4F6D" w:rsidRDefault="00EA427E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49DE720" w14:textId="77777777" w:rsidR="00EA427E" w:rsidRPr="007A4F6D" w:rsidRDefault="00EA427E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090893C5" w14:textId="77777777" w:rsidTr="003A3DC9">
        <w:trPr>
          <w:gridAfter w:val="1"/>
          <w:wAfter w:w="142" w:type="dxa"/>
          <w:trHeight w:val="1724"/>
        </w:trPr>
        <w:tc>
          <w:tcPr>
            <w:tcW w:w="846" w:type="dxa"/>
          </w:tcPr>
          <w:p w14:paraId="3B17FC13" w14:textId="77777777" w:rsidR="006241D7" w:rsidRPr="007A4F6D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66" w:type="dxa"/>
          </w:tcPr>
          <w:p w14:paraId="222E49AF" w14:textId="2F83AA4A" w:rsidR="006241D7" w:rsidRDefault="001C7FF1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8" w:type="dxa"/>
            <w:gridSpan w:val="2"/>
          </w:tcPr>
          <w:p w14:paraId="64CD7DD0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Командные действия.</w:t>
            </w:r>
          </w:p>
        </w:tc>
        <w:tc>
          <w:tcPr>
            <w:tcW w:w="7368" w:type="dxa"/>
          </w:tcPr>
          <w:p w14:paraId="3A607A17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командных действий по принципу выхода на свободное место. Нападение с целью выбора свободного действия, нападение быстрым прорывом, организация командных действий против применения быстрого прорыва противника. Организация командных действий с использованием изученных групповых взаимодействий.</w:t>
            </w:r>
          </w:p>
          <w:p w14:paraId="2238A2EB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1CECDB0" w14:textId="77777777" w:rsidR="006241D7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3A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418" w:type="dxa"/>
          </w:tcPr>
          <w:p w14:paraId="25B5BB3F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7DD1F5A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2A0403D6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29199867" w14:textId="77777777" w:rsidR="006241D7" w:rsidRPr="007A4F6D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66" w:type="dxa"/>
          </w:tcPr>
          <w:p w14:paraId="55F864DC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  <w:hideMark/>
          </w:tcPr>
          <w:p w14:paraId="354223AA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защиты.</w:t>
            </w:r>
          </w:p>
        </w:tc>
        <w:tc>
          <w:tcPr>
            <w:tcW w:w="7368" w:type="dxa"/>
            <w:hideMark/>
          </w:tcPr>
          <w:p w14:paraId="455EFF22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действия по умению выбрать место и держать игрока с мячом и без мяча. Выбор места для овладения мячом при передачах и ведении. Противодействия при бросках мяча в корзину. Противодействие выходу на свободное место для получения мяча.</w:t>
            </w:r>
          </w:p>
          <w:p w14:paraId="686E950A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75588ABA" w14:textId="77777777" w:rsidR="006241D7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A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418" w:type="dxa"/>
            <w:hideMark/>
          </w:tcPr>
          <w:p w14:paraId="60CF0990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01AECD3B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41D7" w:rsidRPr="007A4F6D" w14:paraId="77709741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7713F372" w14:textId="77777777" w:rsidR="006241D7" w:rsidRPr="007A4F6D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66" w:type="dxa"/>
          </w:tcPr>
          <w:p w14:paraId="536F50ED" w14:textId="77777777" w:rsidR="006241D7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</w:tcPr>
          <w:p w14:paraId="70807F51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защиты.</w:t>
            </w:r>
          </w:p>
        </w:tc>
        <w:tc>
          <w:tcPr>
            <w:tcW w:w="7368" w:type="dxa"/>
          </w:tcPr>
          <w:p w14:paraId="0CA143DC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действия по умению выбрать место и держать игрока с мячом и без мяча. Выбор места для овладения мячом при передачах и ведении. Противодействия при бросках мяча в корзину. Противодействие выходу на свободное место для получения мяча.</w:t>
            </w:r>
          </w:p>
          <w:p w14:paraId="21B50519" w14:textId="77777777" w:rsidR="006241D7" w:rsidRPr="007A4F6D" w:rsidRDefault="006241D7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38915012" w14:textId="77777777" w:rsidR="006241D7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3A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418" w:type="dxa"/>
          </w:tcPr>
          <w:p w14:paraId="39B9A106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21633EE5" w14:textId="77777777" w:rsidR="006241D7" w:rsidRPr="007A4F6D" w:rsidRDefault="006241D7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340" w:rsidRPr="007A4F6D" w14:paraId="795E1BF5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35677E11" w14:textId="77777777" w:rsidR="00DC3340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266" w:type="dxa"/>
          </w:tcPr>
          <w:p w14:paraId="5E5C29EA" w14:textId="7F0D345C" w:rsidR="00DC3340" w:rsidRDefault="001C7FF1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</w:tcPr>
          <w:p w14:paraId="10C0EAC0" w14:textId="77777777" w:rsidR="00DC3340" w:rsidRPr="007A4F6D" w:rsidRDefault="00DC3340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действия.</w:t>
            </w:r>
          </w:p>
        </w:tc>
        <w:tc>
          <w:tcPr>
            <w:tcW w:w="7368" w:type="dxa"/>
          </w:tcPr>
          <w:p w14:paraId="53FA7B13" w14:textId="77777777" w:rsidR="00DC3340" w:rsidRPr="007A4F6D" w:rsidRDefault="00DC3340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Взаимодействие двух игроков -«передай мяч — выходи» Взаимодействие трех игроков -«треугольник». Взаимодействие двух нападающих против одного защитника «2-1». Взаимодействие двух нападающих против трех защитников, «тройка», </w:t>
            </w:r>
            <w:proofErr w:type="spellStart"/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скрестный</w:t>
            </w:r>
            <w:proofErr w:type="spellEnd"/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выход, малая восьмерка, пересечение, наведение, большая восьмерка. Нападение быстрым прорывом, взаимодействие двух игроков с заслонами.</w:t>
            </w:r>
          </w:p>
          <w:p w14:paraId="4B507200" w14:textId="77777777" w:rsidR="00DC3340" w:rsidRPr="007A4F6D" w:rsidRDefault="00DC3340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8324BA1" w14:textId="77777777" w:rsidR="00DC3340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3A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14:paraId="6C8C5353" w14:textId="77777777" w:rsidR="00DC3340" w:rsidRPr="007A4F6D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E65904F" w14:textId="77777777" w:rsidR="00DC3340" w:rsidRPr="007A4F6D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340" w:rsidRPr="007A4F6D" w14:paraId="2D02DE10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2A639079" w14:textId="77777777" w:rsidR="00DC3340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66" w:type="dxa"/>
          </w:tcPr>
          <w:p w14:paraId="48AA3F35" w14:textId="389E9A12" w:rsidR="00DC3340" w:rsidRDefault="001C7FF1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</w:tcPr>
          <w:p w14:paraId="4647B882" w14:textId="77777777" w:rsidR="00DC3340" w:rsidRPr="007A4F6D" w:rsidRDefault="00DC3340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нападения.</w:t>
            </w:r>
          </w:p>
        </w:tc>
        <w:tc>
          <w:tcPr>
            <w:tcW w:w="7368" w:type="dxa"/>
          </w:tcPr>
          <w:p w14:paraId="487E2E6A" w14:textId="77777777" w:rsidR="00DC3340" w:rsidRPr="007A4F6D" w:rsidRDefault="00DC3340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действия, выход на свободное место с целью атаки и получения мяча. Выбор способа ловли мяча. Применение изученных приемов техники нападения в зависимости от ситуации на площадке. Финты с мячом на ведение, на передачу, на бросок с последующим ведением, передачи, броском.</w:t>
            </w:r>
          </w:p>
          <w:p w14:paraId="2BC77485" w14:textId="77777777" w:rsidR="00DC3340" w:rsidRPr="007A4F6D" w:rsidRDefault="00DC3340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1DCDEE41" w14:textId="77777777" w:rsidR="00DC3340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A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418" w:type="dxa"/>
          </w:tcPr>
          <w:p w14:paraId="003A0896" w14:textId="77777777" w:rsidR="00DC3340" w:rsidRPr="007A4F6D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4D681538" w14:textId="77777777" w:rsidR="00DC3340" w:rsidRPr="007A4F6D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340" w:rsidRPr="007A4F6D" w14:paraId="53424214" w14:textId="77777777" w:rsidTr="003A3DC9">
        <w:trPr>
          <w:gridAfter w:val="1"/>
          <w:wAfter w:w="142" w:type="dxa"/>
        </w:trPr>
        <w:tc>
          <w:tcPr>
            <w:tcW w:w="846" w:type="dxa"/>
          </w:tcPr>
          <w:p w14:paraId="620DD012" w14:textId="77777777" w:rsidR="00DC3340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66" w:type="dxa"/>
          </w:tcPr>
          <w:p w14:paraId="46F42E96" w14:textId="378966B4" w:rsidR="00DC3340" w:rsidRDefault="001C7FF1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</w:tcPr>
          <w:p w14:paraId="20AC077C" w14:textId="77777777" w:rsidR="00DC3340" w:rsidRPr="007A4F6D" w:rsidRDefault="00DC3340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передвижения</w:t>
            </w:r>
          </w:p>
        </w:tc>
        <w:tc>
          <w:tcPr>
            <w:tcW w:w="7368" w:type="dxa"/>
          </w:tcPr>
          <w:p w14:paraId="02A7F578" w14:textId="77777777" w:rsidR="00DC3340" w:rsidRPr="007A4F6D" w:rsidRDefault="00DC3340" w:rsidP="009504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к стойке защитника вперед, в стороны, назад. Сочетание способов передвижения с техническими приемами игры в защите. Ведение мяча, обводка противника без зрительного контроля. Обманные действия: финт на рывок, финт на бросок, финт на проход. Передачи мяча в движении скрытые (назад, вправо, влево). Ведение мяча с изменением направления движения и с изменением высоты отскока и скорости передвижения, обводка противника с изменением скорости.</w:t>
            </w:r>
          </w:p>
        </w:tc>
        <w:tc>
          <w:tcPr>
            <w:tcW w:w="1701" w:type="dxa"/>
          </w:tcPr>
          <w:p w14:paraId="0080B2C5" w14:textId="77777777" w:rsidR="00DC3340" w:rsidRPr="007A4F6D" w:rsidRDefault="00E66C95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3A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418" w:type="dxa"/>
          </w:tcPr>
          <w:p w14:paraId="6456EF8E" w14:textId="77777777" w:rsidR="00DC3340" w:rsidRPr="007A4F6D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76311011" w14:textId="77777777" w:rsidR="00DC3340" w:rsidRPr="007A4F6D" w:rsidRDefault="00DC3340" w:rsidP="00026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6A05" w:rsidRPr="007A4F6D" w14:paraId="6BECAD2B" w14:textId="77777777" w:rsidTr="00CF7141">
        <w:trPr>
          <w:gridAfter w:val="1"/>
          <w:wAfter w:w="142" w:type="dxa"/>
        </w:trPr>
        <w:tc>
          <w:tcPr>
            <w:tcW w:w="846" w:type="dxa"/>
          </w:tcPr>
          <w:p w14:paraId="2FEDD44E" w14:textId="77777777" w:rsidR="00936A05" w:rsidRDefault="00936A05" w:rsidP="00CF71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66" w:type="dxa"/>
          </w:tcPr>
          <w:p w14:paraId="51F68269" w14:textId="77777777" w:rsidR="00936A05" w:rsidRDefault="00936A05" w:rsidP="00CF71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8" w:type="dxa"/>
            <w:gridSpan w:val="2"/>
          </w:tcPr>
          <w:p w14:paraId="78F5DA52" w14:textId="77777777" w:rsidR="00936A05" w:rsidRPr="007A4F6D" w:rsidRDefault="00936A05" w:rsidP="00CF71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овладения мячом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(упражнения на результат)</w:t>
            </w:r>
            <w:r w:rsidRPr="00936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зачет</w:t>
            </w:r>
          </w:p>
        </w:tc>
        <w:tc>
          <w:tcPr>
            <w:tcW w:w="7368" w:type="dxa"/>
          </w:tcPr>
          <w:p w14:paraId="0AC57660" w14:textId="77777777" w:rsidR="00936A05" w:rsidRPr="007A4F6D" w:rsidRDefault="00936A05" w:rsidP="00CF71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6A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Зачетные упражнения: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A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Вырывание мяча. Выбивание мяча. Перехват мяча. Накрывание мяча при броске с места, овладение мячом, отскочившим от кольца. Выбивание мяча при ведении, перехват мяча при ведении. Перехват мяча в движении в стойке защитника, в роли нападающего. Обводка противника способом прикрывания мяча корпусом.</w:t>
            </w:r>
          </w:p>
          <w:p w14:paraId="545AFAA5" w14:textId="77777777" w:rsidR="00936A05" w:rsidRPr="007A4F6D" w:rsidRDefault="00936A05" w:rsidP="00CF71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14E6781" w14:textId="77777777" w:rsidR="00936A05" w:rsidRDefault="00E66C95" w:rsidP="00CF71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936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418" w:type="dxa"/>
          </w:tcPr>
          <w:p w14:paraId="77E5985A" w14:textId="77777777" w:rsidR="00936A05" w:rsidRPr="007A4F6D" w:rsidRDefault="00936A05" w:rsidP="00CF71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3E12A264" w14:textId="77777777" w:rsidR="00936A05" w:rsidRPr="007A4F6D" w:rsidRDefault="00936A05" w:rsidP="00CF71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1BC3877" w14:textId="77777777" w:rsidR="001908EC" w:rsidRPr="00026A96" w:rsidRDefault="0057481A" w:rsidP="00026A96">
      <w:pPr>
        <w:shd w:val="clear" w:color="auto" w:fill="FFFFFF"/>
        <w:tabs>
          <w:tab w:val="left" w:pos="10965"/>
          <w:tab w:val="left" w:pos="12645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266815"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</w:p>
    <w:p w14:paraId="5CCF1228" w14:textId="77777777" w:rsidR="002C35D8" w:rsidRPr="00026A96" w:rsidRDefault="002C35D8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26A9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Формы подведения итогов реализации дополнительной образовательной программы.</w:t>
      </w:r>
    </w:p>
    <w:p w14:paraId="0EF87C26" w14:textId="77777777" w:rsidR="004A6E07" w:rsidRPr="00026A96" w:rsidRDefault="002C35D8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26A9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По окончании курса учащиеся получат возможность владеть понятиями</w:t>
      </w:r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«Техника игры», «Так</w:t>
      </w:r>
      <w:r w:rsidR="0057481A"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тика игры», знать правила игры, </w:t>
      </w:r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основными техническими приемами, применять полученные знания в игре и организации </w:t>
      </w:r>
      <w:r w:rsidR="0057481A"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самостоятельных занятий баскет</w:t>
      </w:r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болом, сформировать первичные навыки судейства</w:t>
      </w:r>
      <w:r w:rsidRPr="00026A9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</w:t>
      </w:r>
    </w:p>
    <w:p w14:paraId="6DBF7BB1" w14:textId="77777777" w:rsidR="00620CF2" w:rsidRPr="00026A96" w:rsidRDefault="002C35D8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A9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Формой подведения итогов являются </w:t>
      </w:r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</w:t>
      </w:r>
      <w:r w:rsidR="0057481A"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естирование на умение выполнять </w:t>
      </w:r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пройденные технические приёмы. Результативность полученных знаний и умений будет определяться в соревнованиях.</w:t>
      </w:r>
    </w:p>
    <w:p w14:paraId="65F936DA" w14:textId="77777777" w:rsidR="00923411" w:rsidRPr="00026A96" w:rsidRDefault="00923411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14:paraId="24BA2549" w14:textId="77777777" w:rsidR="00193FD9" w:rsidRPr="00026A96" w:rsidRDefault="00193FD9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A9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Материально-техническое обеспечение:</w:t>
      </w:r>
    </w:p>
    <w:p w14:paraId="14351E11" w14:textId="77777777" w:rsidR="00193FD9" w:rsidRPr="00026A96" w:rsidRDefault="00193FD9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Спортивный зал;</w:t>
      </w:r>
    </w:p>
    <w:p w14:paraId="54CF1CA9" w14:textId="77777777" w:rsidR="00193FD9" w:rsidRPr="00026A96" w:rsidRDefault="00923411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A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Баскетбольные мячи - 15 шт.</w:t>
      </w:r>
    </w:p>
    <w:p w14:paraId="288B58DC" w14:textId="77777777" w:rsidR="003A3DC9" w:rsidRDefault="003A3DC9" w:rsidP="00026A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</w:pPr>
    </w:p>
    <w:p w14:paraId="04DCC51F" w14:textId="77777777" w:rsidR="005D1DF0" w:rsidRPr="00436E48" w:rsidRDefault="00626C68" w:rsidP="00436E4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  <w:r w:rsidRPr="00436E48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Примечание:</w:t>
      </w:r>
    </w:p>
    <w:p w14:paraId="2482D788" w14:textId="77777777" w:rsidR="005D1DF0" w:rsidRPr="00436E48" w:rsidRDefault="00626C68" w:rsidP="00436E48">
      <w:pPr>
        <w:pStyle w:val="c41"/>
        <w:spacing w:before="0" w:after="0"/>
        <w:jc w:val="both"/>
        <w:rPr>
          <w:sz w:val="28"/>
          <w:szCs w:val="28"/>
        </w:rPr>
      </w:pPr>
      <w:r w:rsidRPr="00436E48">
        <w:rPr>
          <w:sz w:val="28"/>
          <w:szCs w:val="28"/>
        </w:rPr>
        <w:t xml:space="preserve">В зависимости от индивидуальных возможностей учебной группы или </w:t>
      </w:r>
      <w:r w:rsidR="006156F9" w:rsidRPr="00436E48">
        <w:rPr>
          <w:sz w:val="28"/>
          <w:szCs w:val="28"/>
        </w:rPr>
        <w:t>при невозможности провести  занятия</w:t>
      </w:r>
      <w:r w:rsidRPr="00436E48">
        <w:rPr>
          <w:sz w:val="28"/>
          <w:szCs w:val="28"/>
        </w:rPr>
        <w:t xml:space="preserve"> по объективным причинам (болезни, каникулы</w:t>
      </w:r>
      <w:r w:rsidR="003A3DC9" w:rsidRPr="00436E48">
        <w:rPr>
          <w:sz w:val="28"/>
          <w:szCs w:val="28"/>
        </w:rPr>
        <w:t>, карантин</w:t>
      </w:r>
      <w:r w:rsidRPr="00436E48">
        <w:rPr>
          <w:sz w:val="28"/>
          <w:szCs w:val="28"/>
        </w:rPr>
        <w:t xml:space="preserve"> или др. уважительные причины) преподаватель может по своему усмотрению изменять порядок различных тем внутри учебного плана, или добавлять занятия в другие дни взамен пропущенных.</w:t>
      </w:r>
    </w:p>
    <w:p w14:paraId="4A9348C2" w14:textId="77777777" w:rsidR="005D1DF0" w:rsidRPr="00436E48" w:rsidRDefault="005D1DF0" w:rsidP="00436E48">
      <w:pPr>
        <w:pStyle w:val="c41"/>
        <w:spacing w:before="0" w:after="0"/>
        <w:jc w:val="both"/>
        <w:rPr>
          <w:sz w:val="28"/>
          <w:szCs w:val="28"/>
        </w:rPr>
      </w:pPr>
      <w:r w:rsidRPr="00436E48">
        <w:rPr>
          <w:sz w:val="28"/>
          <w:szCs w:val="28"/>
        </w:rPr>
        <w:t>Список использованной литературы.</w:t>
      </w:r>
    </w:p>
    <w:p w14:paraId="0F5B17D7" w14:textId="77777777" w:rsidR="005D1DF0" w:rsidRPr="00436E48" w:rsidRDefault="005D1DF0" w:rsidP="00436E48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E4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Баскетбол: Примерная программа спортивной подготовки для детско-юношеских спортивных школ, специализированных детско-юношеских школ олимпийского резерва. - М.: Советский спорт, 2006 г.</w:t>
      </w:r>
    </w:p>
    <w:p w14:paraId="34AE5305" w14:textId="77777777" w:rsidR="005D1DF0" w:rsidRPr="00436E48" w:rsidRDefault="005D1DF0" w:rsidP="00436E48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E4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Баскетбол. Учебник для вузов физической культуры - Под ред. Ю.М. Портнова. - М., 1997 г.</w:t>
      </w:r>
    </w:p>
    <w:p w14:paraId="1EB3BE56" w14:textId="77777777" w:rsidR="005D1DF0" w:rsidRPr="00436E48" w:rsidRDefault="005D1DF0" w:rsidP="00436E48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Костикова Л.В. Баскетбол: Азбука спорта. - М.: </w:t>
      </w:r>
      <w:proofErr w:type="spellStart"/>
      <w:r w:rsidRPr="00436E48">
        <w:rPr>
          <w:rFonts w:ascii="Times New Roman" w:eastAsia="Times New Roman" w:hAnsi="Times New Roman" w:cs="Times New Roman"/>
          <w:sz w:val="28"/>
          <w:szCs w:val="28"/>
          <w:lang w:eastAsia="ru-RU"/>
        </w:rPr>
        <w:t>ФиС</w:t>
      </w:r>
      <w:proofErr w:type="spellEnd"/>
      <w:r w:rsidRPr="00436E48">
        <w:rPr>
          <w:rFonts w:ascii="Times New Roman" w:eastAsia="Times New Roman" w:hAnsi="Times New Roman" w:cs="Times New Roman"/>
          <w:sz w:val="28"/>
          <w:szCs w:val="28"/>
          <w:lang w:eastAsia="ru-RU"/>
        </w:rPr>
        <w:t>, 2001 г.</w:t>
      </w:r>
    </w:p>
    <w:p w14:paraId="7099A2B6" w14:textId="77777777" w:rsidR="005D1DF0" w:rsidRPr="00436E48" w:rsidRDefault="005D1DF0" w:rsidP="00436E48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E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дисциплины. Теория и методика баскетбола. Для вузов физической культуры - Под ред. Ю.М. Портнова. - М., 2004 г.</w:t>
      </w:r>
    </w:p>
    <w:p w14:paraId="5104062B" w14:textId="77777777" w:rsidR="005D1DF0" w:rsidRPr="00436E48" w:rsidRDefault="005D1DF0" w:rsidP="00436E48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E4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Спортивные игры. Учебник для вузов. Том 1 - Под ред. Ю.Д. Железняка, Ю.М. Портнова. - М.: Изд. Центр Академия, 2002 г.</w:t>
      </w:r>
    </w:p>
    <w:p w14:paraId="226D88BF" w14:textId="77777777" w:rsidR="005D1DF0" w:rsidRPr="00436E48" w:rsidRDefault="005D1DF0" w:rsidP="00436E48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E4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Спортивные игры. Учебник для вузов. Том 2 - Под ред. Ю.Д. Железняка, Ю.М. Портнова. - М.: Изд. Центр Академия, 2004 г.</w:t>
      </w:r>
    </w:p>
    <w:sectPr w:rsidR="005D1DF0" w:rsidRPr="00436E48" w:rsidSect="00864F7C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E0E03" w14:textId="77777777" w:rsidR="00CF021A" w:rsidRDefault="00CF021A" w:rsidP="005D1DF0">
      <w:pPr>
        <w:spacing w:after="0" w:line="240" w:lineRule="auto"/>
      </w:pPr>
      <w:r>
        <w:separator/>
      </w:r>
    </w:p>
  </w:endnote>
  <w:endnote w:type="continuationSeparator" w:id="0">
    <w:p w14:paraId="558B48E2" w14:textId="77777777" w:rsidR="00CF021A" w:rsidRDefault="00CF021A" w:rsidP="005D1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4E4211" w14:textId="77777777" w:rsidR="00CF021A" w:rsidRDefault="00CF021A" w:rsidP="005D1DF0">
      <w:pPr>
        <w:spacing w:after="0" w:line="240" w:lineRule="auto"/>
      </w:pPr>
      <w:r>
        <w:separator/>
      </w:r>
    </w:p>
  </w:footnote>
  <w:footnote w:type="continuationSeparator" w:id="0">
    <w:p w14:paraId="182BD42A" w14:textId="77777777" w:rsidR="00CF021A" w:rsidRDefault="00CF021A" w:rsidP="005D1D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7F9D"/>
    <w:multiLevelType w:val="hybridMultilevel"/>
    <w:tmpl w:val="D9A8C16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075F7341"/>
    <w:multiLevelType w:val="multilevel"/>
    <w:tmpl w:val="AB986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DD1466"/>
    <w:multiLevelType w:val="hybridMultilevel"/>
    <w:tmpl w:val="B122F56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55C11AB5"/>
    <w:multiLevelType w:val="multilevel"/>
    <w:tmpl w:val="71ECC7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8474A0"/>
    <w:multiLevelType w:val="hybridMultilevel"/>
    <w:tmpl w:val="1D629FA6"/>
    <w:lvl w:ilvl="0" w:tplc="47DA03F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68"/>
    <w:rsid w:val="000201DC"/>
    <w:rsid w:val="00026A96"/>
    <w:rsid w:val="00034E63"/>
    <w:rsid w:val="0004484E"/>
    <w:rsid w:val="00046AA8"/>
    <w:rsid w:val="00062567"/>
    <w:rsid w:val="00091376"/>
    <w:rsid w:val="000E1F69"/>
    <w:rsid w:val="000F3A29"/>
    <w:rsid w:val="00120EA5"/>
    <w:rsid w:val="00134E14"/>
    <w:rsid w:val="001908EC"/>
    <w:rsid w:val="00193FD9"/>
    <w:rsid w:val="001A2520"/>
    <w:rsid w:val="001B65AE"/>
    <w:rsid w:val="001C7FF1"/>
    <w:rsid w:val="001D2BA8"/>
    <w:rsid w:val="00203833"/>
    <w:rsid w:val="00266815"/>
    <w:rsid w:val="00286B93"/>
    <w:rsid w:val="002C35D8"/>
    <w:rsid w:val="002F44D5"/>
    <w:rsid w:val="002F658E"/>
    <w:rsid w:val="00307DC7"/>
    <w:rsid w:val="003256C0"/>
    <w:rsid w:val="00380124"/>
    <w:rsid w:val="003A3DC9"/>
    <w:rsid w:val="003A70D4"/>
    <w:rsid w:val="003B793D"/>
    <w:rsid w:val="00436E48"/>
    <w:rsid w:val="004A6E07"/>
    <w:rsid w:val="004D77B5"/>
    <w:rsid w:val="00514793"/>
    <w:rsid w:val="0057481A"/>
    <w:rsid w:val="005D1DF0"/>
    <w:rsid w:val="005D5FDE"/>
    <w:rsid w:val="005E6CEA"/>
    <w:rsid w:val="005E6F11"/>
    <w:rsid w:val="006156F9"/>
    <w:rsid w:val="00620CF2"/>
    <w:rsid w:val="006212D1"/>
    <w:rsid w:val="006241D7"/>
    <w:rsid w:val="00626C68"/>
    <w:rsid w:val="007A4F6D"/>
    <w:rsid w:val="007D08D8"/>
    <w:rsid w:val="007D302D"/>
    <w:rsid w:val="00864F7C"/>
    <w:rsid w:val="0088458B"/>
    <w:rsid w:val="008D6E98"/>
    <w:rsid w:val="008F3B3C"/>
    <w:rsid w:val="00914EB9"/>
    <w:rsid w:val="00923411"/>
    <w:rsid w:val="00936A05"/>
    <w:rsid w:val="009C7169"/>
    <w:rsid w:val="009D7F9D"/>
    <w:rsid w:val="009E5257"/>
    <w:rsid w:val="00A351A3"/>
    <w:rsid w:val="00A7478B"/>
    <w:rsid w:val="00AA5A36"/>
    <w:rsid w:val="00AA5C57"/>
    <w:rsid w:val="00AA658A"/>
    <w:rsid w:val="00AB0849"/>
    <w:rsid w:val="00B25338"/>
    <w:rsid w:val="00B53276"/>
    <w:rsid w:val="00B81CCC"/>
    <w:rsid w:val="00C035B9"/>
    <w:rsid w:val="00C1733D"/>
    <w:rsid w:val="00C309EE"/>
    <w:rsid w:val="00C675A6"/>
    <w:rsid w:val="00C720F7"/>
    <w:rsid w:val="00C926CE"/>
    <w:rsid w:val="00CF021A"/>
    <w:rsid w:val="00D342A5"/>
    <w:rsid w:val="00D450EF"/>
    <w:rsid w:val="00D57B66"/>
    <w:rsid w:val="00DC3340"/>
    <w:rsid w:val="00DF0E2B"/>
    <w:rsid w:val="00E66C95"/>
    <w:rsid w:val="00EA427E"/>
    <w:rsid w:val="00EC047A"/>
    <w:rsid w:val="00F02345"/>
    <w:rsid w:val="00FD0985"/>
    <w:rsid w:val="00FE7DB2"/>
    <w:rsid w:val="00FE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90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1A3"/>
    <w:pPr>
      <w:ind w:left="720"/>
      <w:contextualSpacing/>
    </w:pPr>
  </w:style>
  <w:style w:type="table" w:styleId="a4">
    <w:name w:val="Table Grid"/>
    <w:basedOn w:val="a1"/>
    <w:uiPriority w:val="59"/>
    <w:rsid w:val="002C3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66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6815"/>
    <w:rPr>
      <w:rFonts w:ascii="Tahoma" w:hAnsi="Tahoma" w:cs="Tahoma"/>
      <w:sz w:val="16"/>
      <w:szCs w:val="16"/>
    </w:rPr>
  </w:style>
  <w:style w:type="paragraph" w:customStyle="1" w:styleId="c41">
    <w:name w:val="c41"/>
    <w:basedOn w:val="a"/>
    <w:rsid w:val="005D1DF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D1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D1DF0"/>
  </w:style>
  <w:style w:type="paragraph" w:styleId="a9">
    <w:name w:val="footer"/>
    <w:basedOn w:val="a"/>
    <w:link w:val="aa"/>
    <w:uiPriority w:val="99"/>
    <w:unhideWhenUsed/>
    <w:rsid w:val="005D1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D1DF0"/>
  </w:style>
  <w:style w:type="paragraph" w:styleId="ab">
    <w:name w:val="Normal (Web)"/>
    <w:basedOn w:val="a"/>
    <w:uiPriority w:val="99"/>
    <w:unhideWhenUsed/>
    <w:rsid w:val="00F02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F023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1A3"/>
    <w:pPr>
      <w:ind w:left="720"/>
      <w:contextualSpacing/>
    </w:pPr>
  </w:style>
  <w:style w:type="table" w:styleId="a4">
    <w:name w:val="Table Grid"/>
    <w:basedOn w:val="a1"/>
    <w:uiPriority w:val="59"/>
    <w:rsid w:val="002C3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66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6815"/>
    <w:rPr>
      <w:rFonts w:ascii="Tahoma" w:hAnsi="Tahoma" w:cs="Tahoma"/>
      <w:sz w:val="16"/>
      <w:szCs w:val="16"/>
    </w:rPr>
  </w:style>
  <w:style w:type="paragraph" w:customStyle="1" w:styleId="c41">
    <w:name w:val="c41"/>
    <w:basedOn w:val="a"/>
    <w:rsid w:val="005D1DF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D1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D1DF0"/>
  </w:style>
  <w:style w:type="paragraph" w:styleId="a9">
    <w:name w:val="footer"/>
    <w:basedOn w:val="a"/>
    <w:link w:val="aa"/>
    <w:uiPriority w:val="99"/>
    <w:unhideWhenUsed/>
    <w:rsid w:val="005D1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D1DF0"/>
  </w:style>
  <w:style w:type="paragraph" w:styleId="ab">
    <w:name w:val="Normal (Web)"/>
    <w:basedOn w:val="a"/>
    <w:uiPriority w:val="99"/>
    <w:unhideWhenUsed/>
    <w:rsid w:val="00F02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F023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0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1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94499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29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78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247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31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5180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2600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7810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6856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1891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5324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5966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993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0958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94277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41082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96823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9690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68300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88770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73221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60065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46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000120210705002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2947</Words>
  <Characters>16802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Пользователь</cp:lastModifiedBy>
  <cp:revision>11</cp:revision>
  <cp:lastPrinted>2021-09-20T04:20:00Z</cp:lastPrinted>
  <dcterms:created xsi:type="dcterms:W3CDTF">2021-09-18T04:56:00Z</dcterms:created>
  <dcterms:modified xsi:type="dcterms:W3CDTF">2024-09-30T07:14:00Z</dcterms:modified>
</cp:coreProperties>
</file>