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17" w:rsidRDefault="007E1217" w:rsidP="007B03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1217" w:rsidRDefault="007E1217" w:rsidP="00834020">
      <w:pPr>
        <w:spacing w:after="0" w:line="240" w:lineRule="auto"/>
        <w:rPr>
          <w:rFonts w:ascii="Times New Roman" w:hAnsi="Times New Roman" w:cs="Times New Roman"/>
          <w:b/>
        </w:rPr>
      </w:pPr>
    </w:p>
    <w:p w:rsidR="007E1217" w:rsidRDefault="007E1217" w:rsidP="007B03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12DF8" w:rsidRPr="00AD7810" w:rsidRDefault="00012DF8" w:rsidP="00012DF8">
      <w:pPr>
        <w:spacing w:after="0" w:line="408" w:lineRule="auto"/>
        <w:ind w:left="120"/>
        <w:jc w:val="center"/>
      </w:pPr>
      <w:r w:rsidRPr="00AD7810">
        <w:rPr>
          <w:rFonts w:ascii="Times New Roman" w:hAnsi="Times New Roman"/>
          <w:b/>
          <w:color w:val="000000"/>
          <w:sz w:val="28"/>
        </w:rPr>
        <w:t xml:space="preserve">‌Министерство просвещения и воспитания Ульяновской </w:t>
      </w:r>
      <w:proofErr w:type="gramStart"/>
      <w:r w:rsidRPr="00AD7810">
        <w:rPr>
          <w:rFonts w:ascii="Times New Roman" w:hAnsi="Times New Roman"/>
          <w:b/>
          <w:color w:val="000000"/>
          <w:sz w:val="28"/>
        </w:rPr>
        <w:t>области</w:t>
      </w:r>
      <w:r w:rsidRPr="00AD7810">
        <w:rPr>
          <w:sz w:val="28"/>
        </w:rPr>
        <w:br/>
      </w:r>
      <w:bookmarkStart w:id="0" w:name="fd1fc812-547d-4630-9f5e-e1606ffef873"/>
      <w:r w:rsidRPr="00AD7810">
        <w:rPr>
          <w:rFonts w:ascii="Times New Roman" w:hAnsi="Times New Roman"/>
          <w:b/>
          <w:color w:val="000000"/>
          <w:sz w:val="28"/>
        </w:rPr>
        <w:t xml:space="preserve"> Управления образования администрации города Ульяновска</w:t>
      </w:r>
      <w:bookmarkEnd w:id="0"/>
      <w:proofErr w:type="gramEnd"/>
      <w:r w:rsidRPr="00AD781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12DF8" w:rsidRDefault="00012DF8" w:rsidP="00012D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012DF8" w:rsidRDefault="00012DF8" w:rsidP="00012DF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:rsidR="00012DF8" w:rsidRDefault="00012DF8" w:rsidP="00012DF8">
      <w:pPr>
        <w:spacing w:after="0"/>
        <w:ind w:left="120"/>
      </w:pPr>
    </w:p>
    <w:p w:rsidR="00012DF8" w:rsidRDefault="00012DF8" w:rsidP="00012DF8">
      <w:pPr>
        <w:spacing w:after="0"/>
        <w:ind w:left="120"/>
      </w:pPr>
    </w:p>
    <w:p w:rsidR="00012DF8" w:rsidRDefault="00012DF8" w:rsidP="00012DF8">
      <w:pPr>
        <w:spacing w:after="0"/>
        <w:ind w:left="120"/>
      </w:pPr>
    </w:p>
    <w:p w:rsidR="00012DF8" w:rsidRDefault="00012DF8" w:rsidP="00012D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2DF8" w:rsidRPr="00E2220E" w:rsidTr="00AA0F5B">
        <w:tc>
          <w:tcPr>
            <w:tcW w:w="3114" w:type="dxa"/>
          </w:tcPr>
          <w:p w:rsidR="00012DF8" w:rsidRPr="0040209D" w:rsidRDefault="00012DF8" w:rsidP="00AA0F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12DF8" w:rsidRPr="008944ED" w:rsidRDefault="00012DF8" w:rsidP="00AA0F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ШМО учителей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естественно-</w:t>
            </w:r>
            <w:r w:rsidR="00E81B8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гуманитарного</w:t>
            </w:r>
            <w:proofErr w:type="gramEnd"/>
          </w:p>
          <w:p w:rsidR="00012DF8" w:rsidRDefault="00012DF8" w:rsidP="00AA0F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12DF8" w:rsidRDefault="00012DF8" w:rsidP="00AA0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</w:t>
            </w:r>
          </w:p>
          <w:p w:rsidR="00012DF8" w:rsidRDefault="00012DF8" w:rsidP="00AA0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012DF8" w:rsidRPr="0040209D" w:rsidRDefault="00012DF8" w:rsidP="00AA0F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2DF8" w:rsidRPr="0040209D" w:rsidRDefault="00012DF8" w:rsidP="00AA0F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12DF8" w:rsidRPr="008944ED" w:rsidRDefault="00012DF8" w:rsidP="00AA0F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012DF8" w:rsidRDefault="00012DF8" w:rsidP="00AA0F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12DF8" w:rsidRDefault="00012DF8" w:rsidP="00AA0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13</w:t>
            </w:r>
          </w:p>
          <w:p w:rsidR="00012DF8" w:rsidRDefault="00012DF8" w:rsidP="00AA0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2024г.</w:t>
            </w:r>
          </w:p>
          <w:p w:rsidR="00012DF8" w:rsidRPr="0040209D" w:rsidRDefault="00012DF8" w:rsidP="00AA0F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12DF8" w:rsidRDefault="00012DF8" w:rsidP="00AA0F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12DF8" w:rsidRPr="008944ED" w:rsidRDefault="00012DF8" w:rsidP="00AA0F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12DF8" w:rsidRDefault="00012DF8" w:rsidP="00AA0F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12DF8" w:rsidRPr="008944ED" w:rsidRDefault="00012DF8" w:rsidP="00AA0F5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Царёв Г.Н.</w:t>
            </w:r>
          </w:p>
          <w:p w:rsidR="00012DF8" w:rsidRDefault="00012DF8" w:rsidP="00AA0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222</w:t>
            </w:r>
          </w:p>
          <w:p w:rsidR="00012DF8" w:rsidRDefault="00012DF8" w:rsidP="00AA0F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012DF8" w:rsidRPr="0040209D" w:rsidRDefault="00012DF8" w:rsidP="00AA0F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4020" w:rsidRDefault="00834020" w:rsidP="00834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4020" w:rsidRDefault="00834020" w:rsidP="008340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205B" w:rsidRDefault="0051205B" w:rsidP="005120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205B" w:rsidRDefault="0051205B" w:rsidP="0051205B">
      <w:pPr>
        <w:spacing w:after="0"/>
        <w:ind w:left="120"/>
        <w:jc w:val="center"/>
      </w:pPr>
    </w:p>
    <w:p w:rsidR="0051205B" w:rsidRPr="00AD7810" w:rsidRDefault="0051205B" w:rsidP="0051205B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A1BCF">
        <w:rPr>
          <w:rFonts w:ascii="Times New Roman" w:eastAsia="Times New Roman" w:hAnsi="Times New Roman" w:cs="Times New Roman"/>
          <w:sz w:val="28"/>
          <w:szCs w:val="28"/>
        </w:rPr>
        <w:t xml:space="preserve"> курса  внеурочной деятельности </w:t>
      </w:r>
      <w:r w:rsidRPr="00AD7810">
        <w:rPr>
          <w:rFonts w:ascii="Times New Roman" w:hAnsi="Times New Roman"/>
          <w:b/>
          <w:color w:val="000000"/>
          <w:sz w:val="28"/>
        </w:rPr>
        <w:t xml:space="preserve"> </w:t>
      </w:r>
      <w:r w:rsidR="00D20F2B">
        <w:rPr>
          <w:rFonts w:ascii="Times New Roman" w:hAnsi="Times New Roman"/>
          <w:b/>
          <w:color w:val="000000"/>
          <w:sz w:val="28"/>
        </w:rPr>
        <w:t xml:space="preserve">«Практикум по обществознанию» </w:t>
      </w:r>
    </w:p>
    <w:p w:rsidR="00D20F2B" w:rsidRDefault="00D20F2B" w:rsidP="00D20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11А </w:t>
      </w:r>
      <w:r w:rsidRPr="009A64FC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:rsidR="00D20F2B" w:rsidRPr="009A64FC" w:rsidRDefault="00D20F2B" w:rsidP="00D20F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(Подготовка к ЕГЭ)</w:t>
      </w:r>
    </w:p>
    <w:p w:rsidR="00D20F2B" w:rsidRPr="00206AFC" w:rsidRDefault="00D20F2B" w:rsidP="00D20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0F2B" w:rsidRPr="00206AFC" w:rsidRDefault="00D20F2B" w:rsidP="00D20F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уровень: базовый</w:t>
      </w:r>
    </w:p>
    <w:p w:rsidR="00D20F2B" w:rsidRPr="00206AFC" w:rsidRDefault="00D20F2B" w:rsidP="00D20F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в неделю </w:t>
      </w:r>
      <w:r w:rsidR="00E81B8C">
        <w:rPr>
          <w:rFonts w:ascii="Times New Roman" w:eastAsia="Times New Roman" w:hAnsi="Times New Roman" w:cs="Times New Roman"/>
          <w:sz w:val="28"/>
          <w:szCs w:val="28"/>
          <w:lang w:eastAsia="ru-RU"/>
        </w:rPr>
        <w:t>-1, количество часов в год – 34</w:t>
      </w:r>
    </w:p>
    <w:p w:rsidR="00D20F2B" w:rsidRPr="00206AFC" w:rsidRDefault="00D20F2B" w:rsidP="00D20F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– 2025</w:t>
      </w:r>
      <w:r w:rsidRPr="0020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D20F2B" w:rsidRPr="00206AFC" w:rsidRDefault="00D20F2B" w:rsidP="00D20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0F2B" w:rsidRPr="00206AFC" w:rsidRDefault="00D20F2B" w:rsidP="00D20F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20F2B" w:rsidRDefault="00D20F2B" w:rsidP="00E81B8C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206AF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E81B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1B8C" w:rsidRDefault="00E81B8C" w:rsidP="00E81B8C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E81B8C" w:rsidRDefault="00E81B8C" w:rsidP="00E81B8C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E81B8C" w:rsidRDefault="00E81B8C" w:rsidP="00E81B8C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E81B8C" w:rsidRDefault="00E81B8C" w:rsidP="00E81B8C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8"/>
        </w:rPr>
      </w:pPr>
    </w:p>
    <w:p w:rsidR="0051205B" w:rsidRDefault="0051205B" w:rsidP="0051205B">
      <w:pPr>
        <w:spacing w:after="0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1B8C" w:rsidRPr="001D2B08" w:rsidRDefault="00E81B8C" w:rsidP="0051205B">
      <w:pPr>
        <w:spacing w:after="0"/>
        <w:ind w:left="120"/>
        <w:jc w:val="center"/>
      </w:pPr>
    </w:p>
    <w:p w:rsidR="0051205B" w:rsidRPr="00AD7810" w:rsidRDefault="0051205B" w:rsidP="0051205B">
      <w:pPr>
        <w:spacing w:after="0"/>
        <w:ind w:left="120"/>
        <w:jc w:val="center"/>
      </w:pPr>
      <w:r w:rsidRPr="00AD7810">
        <w:rPr>
          <w:rFonts w:ascii="Times New Roman" w:hAnsi="Times New Roman"/>
          <w:color w:val="000000"/>
          <w:sz w:val="28"/>
        </w:rPr>
        <w:t>​</w:t>
      </w:r>
      <w:bookmarkStart w:id="1" w:name="83855128-b2e3-43b4-b7ed-dd91c2c6823e"/>
      <w:r w:rsidRPr="00AD7810">
        <w:rPr>
          <w:rFonts w:ascii="Times New Roman" w:hAnsi="Times New Roman"/>
          <w:b/>
          <w:color w:val="000000"/>
          <w:sz w:val="28"/>
        </w:rPr>
        <w:t xml:space="preserve">Ульяновск </w:t>
      </w:r>
      <w:bookmarkEnd w:id="1"/>
      <w:r w:rsidRPr="00AD781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64e1bc01-0360-4a25-8179-1c5d9cd1749e"/>
      <w:r w:rsidRPr="00AD7810">
        <w:rPr>
          <w:rFonts w:ascii="Times New Roman" w:hAnsi="Times New Roman"/>
          <w:b/>
          <w:color w:val="000000"/>
          <w:sz w:val="28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</w:rPr>
        <w:t>4</w:t>
      </w:r>
    </w:p>
    <w:p w:rsidR="007E1217" w:rsidRDefault="007E1217" w:rsidP="007B0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05B" w:rsidRDefault="0051205B" w:rsidP="006A1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D33FA" w:rsidRPr="006A1A90" w:rsidRDefault="008D33FA" w:rsidP="008D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A90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в соответствии со следующими документами:</w:t>
      </w:r>
    </w:p>
    <w:p w:rsidR="008D33FA" w:rsidRPr="006A1A90" w:rsidRDefault="008D33FA" w:rsidP="008D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33FA" w:rsidRPr="00E81B8C" w:rsidRDefault="008D33FA" w:rsidP="00E81B8C">
      <w:pPr>
        <w:pStyle w:val="a9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B8C">
        <w:rPr>
          <w:rFonts w:ascii="Times New Roman" w:eastAsia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29.12.2012г. №273-ФЗ.</w:t>
      </w:r>
      <w:r w:rsidR="00E81B8C">
        <w:rPr>
          <w:rFonts w:ascii="Times New Roman" w:eastAsia="Times New Roman" w:hAnsi="Times New Roman" w:cs="Times New Roman"/>
          <w:sz w:val="24"/>
          <w:szCs w:val="24"/>
        </w:rPr>
        <w:t xml:space="preserve"> (с изменениями и дополнениями)</w:t>
      </w:r>
    </w:p>
    <w:p w:rsidR="008D33FA" w:rsidRPr="00E81B8C" w:rsidRDefault="008D33FA" w:rsidP="00E81B8C">
      <w:pPr>
        <w:pStyle w:val="a9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B8C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приказ Министерства образования и науки Российской Федерации от 17.05.2012 № 413 (с изменениями и дополнениями);</w:t>
      </w:r>
    </w:p>
    <w:p w:rsidR="008D33FA" w:rsidRPr="00E81B8C" w:rsidRDefault="008D33FA" w:rsidP="00E81B8C">
      <w:pPr>
        <w:pStyle w:val="a9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1B8C"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Средней школы №78 г. Ульяновска;</w:t>
      </w:r>
    </w:p>
    <w:p w:rsidR="008D33FA" w:rsidRDefault="008D33FA" w:rsidP="00E81B8C">
      <w:pPr>
        <w:pStyle w:val="a9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B8C">
        <w:rPr>
          <w:rFonts w:ascii="Times New Roman" w:eastAsia="Times New Roman" w:hAnsi="Times New Roman" w:cs="Times New Roman"/>
          <w:sz w:val="24"/>
          <w:szCs w:val="24"/>
        </w:rPr>
        <w:t>Рабочая программа воспитания Средней школы №78.</w:t>
      </w:r>
    </w:p>
    <w:p w:rsidR="00E81B8C" w:rsidRPr="00E81B8C" w:rsidRDefault="00E81B8C" w:rsidP="00E81B8C">
      <w:pPr>
        <w:pStyle w:val="a9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FA" w:rsidRPr="00250979" w:rsidRDefault="008D33FA" w:rsidP="00E81B8C">
      <w:pPr>
        <w:spacing w:after="0" w:line="294" w:lineRule="atLeast"/>
        <w:ind w:left="360"/>
        <w:jc w:val="both"/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</w:pPr>
      <w:r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  <w:t>1.</w:t>
      </w:r>
      <w:r w:rsidRPr="00A93F1B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  <w:t xml:space="preserve">Личностные и </w:t>
      </w:r>
      <w:proofErr w:type="spellStart"/>
      <w:r w:rsidRPr="00A93F1B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  <w:t>метапредметные</w:t>
      </w:r>
      <w:proofErr w:type="spellEnd"/>
      <w:r w:rsidRPr="00A93F1B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  <w:t xml:space="preserve"> результаты освоения курса внеурочной деятельн</w:t>
      </w:r>
      <w:r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  <w:t>ости «Практикум по обществознанию</w:t>
      </w:r>
      <w:r w:rsidRPr="00A93F1B">
        <w:rPr>
          <w:rFonts w:ascii="Times New Roman" w:eastAsia="Droid Sans Fallback" w:hAnsi="Times New Roman" w:cs="Times New Roman"/>
          <w:b/>
          <w:color w:val="00000A"/>
          <w:kern w:val="1"/>
          <w:sz w:val="28"/>
          <w:szCs w:val="28"/>
          <w:u w:val="single"/>
          <w:lang w:eastAsia="zh-CN"/>
        </w:rPr>
        <w:t>»</w:t>
      </w:r>
    </w:p>
    <w:p w:rsidR="00E81B8C" w:rsidRDefault="00E81B8C" w:rsidP="00E81B8C">
      <w:pPr>
        <w:jc w:val="both"/>
        <w:rPr>
          <w:rFonts w:ascii="Times New Roman" w:hAnsi="Times New Roman"/>
          <w:b/>
          <w:sz w:val="28"/>
          <w:szCs w:val="28"/>
        </w:rPr>
      </w:pPr>
    </w:p>
    <w:p w:rsidR="008604EB" w:rsidRDefault="008604EB" w:rsidP="00E81B8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мотивированность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посильное и созидательное участие в жизни общества;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заинтересованность не только в личном успехе, но и в благополучии и процветании своей страны;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ценностные ориентиры, основанные на идеях патриотизма, любви и уважения к Отечеству; необходимости поддержания гражданского мира и согласия; отношения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нынешними и грядущими поколениями;</w:t>
      </w:r>
      <w:proofErr w:type="gramEnd"/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-основы российской гражданской идентичности, чувство гор</w:t>
      </w:r>
      <w:r>
        <w:rPr>
          <w:rFonts w:ascii="Times New Roman" w:hAnsi="Times New Roman"/>
          <w:sz w:val="28"/>
          <w:szCs w:val="28"/>
        </w:rPr>
        <w:softHyphen/>
        <w:t>дости за свою Родину, российский народ;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-осознание значения русского языка как государственного язы</w:t>
      </w:r>
      <w:r>
        <w:rPr>
          <w:rFonts w:ascii="Times New Roman" w:hAnsi="Times New Roman"/>
          <w:sz w:val="28"/>
          <w:szCs w:val="28"/>
        </w:rPr>
        <w:softHyphen/>
        <w:t>ка Российской Федерации, как языка межнационального общения;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-положительное отношение к школе на основе ориентации на содержательные аспекты (стороны) школьной действительности;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-осознанное соблюдение нравственных норм поведения (по</w:t>
      </w:r>
      <w:r>
        <w:rPr>
          <w:rFonts w:ascii="Times New Roman" w:hAnsi="Times New Roman"/>
          <w:sz w:val="28"/>
          <w:szCs w:val="28"/>
        </w:rPr>
        <w:softHyphen/>
        <w:t>ступков) и их самооценка;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-понимание (признание возможности, допустимости) соб</w:t>
      </w:r>
      <w:r>
        <w:rPr>
          <w:rFonts w:ascii="Times New Roman" w:hAnsi="Times New Roman"/>
          <w:sz w:val="28"/>
          <w:szCs w:val="28"/>
        </w:rPr>
        <w:softHyphen/>
        <w:t>ственных, а также иных мотивов и предпочтений познавательной деятельности одноклассников и других людей, сопереживание им.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-представления о русском языке как явлении национальной культуры;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-отношение к правильной устной и письменной речи как по</w:t>
      </w:r>
      <w:r>
        <w:rPr>
          <w:rFonts w:ascii="Times New Roman" w:hAnsi="Times New Roman"/>
          <w:sz w:val="28"/>
          <w:szCs w:val="28"/>
        </w:rPr>
        <w:softHyphen/>
        <w:t>казателю обшей культуры и гражданской позиции человека;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-понимание значимости содержательных аспектов школьной действительности в достижении личных успехов в обучении;</w:t>
      </w:r>
    </w:p>
    <w:p w:rsidR="008604EB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-понимание устойчивых социально-познавательных мотивов и интересов учения;</w:t>
      </w:r>
    </w:p>
    <w:p w:rsidR="008D33FA" w:rsidRDefault="008604EB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-установки на самооценку и самоконтроль и готовности к действиям самооценки и самоконтроля</w:t>
      </w:r>
      <w:r w:rsidR="00E81B8C">
        <w:rPr>
          <w:rFonts w:ascii="Times New Roman" w:hAnsi="Times New Roman"/>
          <w:sz w:val="28"/>
          <w:szCs w:val="28"/>
        </w:rPr>
        <w:t>.</w:t>
      </w:r>
    </w:p>
    <w:p w:rsidR="00E81B8C" w:rsidRPr="00E81B8C" w:rsidRDefault="00E81B8C" w:rsidP="00E81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>
        <w:rPr>
          <w:rFonts w:ascii="Times New Roman" w:hAnsi="Times New Roman"/>
          <w:sz w:val="28"/>
          <w:szCs w:val="28"/>
        </w:rPr>
        <w:t>позиций</w:t>
      </w:r>
      <w:proofErr w:type="gramEnd"/>
      <w:r>
        <w:rPr>
          <w:rFonts w:ascii="Times New Roman" w:hAnsi="Times New Roman"/>
          <w:sz w:val="28"/>
          <w:szCs w:val="28"/>
        </w:rPr>
        <w:t xml:space="preserve"> одобряемых в современном российском обществе социальных ценностей;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основных нравственных и правовых понятий, норм и правил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приверженность гуманистическим и демократическим ценностям, патриотизм и гражданственность;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понимание значения трудовой деятельности для личности и для общества; 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специфики познания мира средствами искусства в соотнесении с другими способами познания;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роли искусства в становлении личности и жизни общества;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определяющих признаков коммуникативной деятельности в сравнении с другими видами деятельности;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знание новых возможностей для коммуникации в современном обществе; умении использовать современные средства связи и коммуникации для поиска и обработки необходимой социальной информации;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значения коммуникации в межличностном общении;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взаимодействовать в ходе выполнения групповой работы, вести диалог, участвовать в дискуссии, аргументировать  собственную точку зрения;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знакомство с отдельными приемами техниками преодоления конфликтов.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результаты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сознательно организовывать свою познавательную деятельность (от постановки цели до получения и оценки результата);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овладение различными видами публичных выступлений (высказывания, монолог, дискуссия) и следования этическим нормам и правилам ведения диалога;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использование элементов причинно-следственного анализа;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исследование несложных реальных связей и зависимостей;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поиск и извлечение нужной информации по заданной теме в адаптированных источниках различного типа;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подкрепление изученных положений конкретными примерами;</w:t>
      </w:r>
    </w:p>
    <w:p w:rsidR="008604EB" w:rsidRDefault="008604EB" w:rsidP="00E81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требований.</w:t>
      </w:r>
    </w:p>
    <w:p w:rsidR="00DC0492" w:rsidRDefault="00DC0492" w:rsidP="007B03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04EB" w:rsidRDefault="008D33FA" w:rsidP="008604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8604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курса внеурочной деятельности </w:t>
      </w:r>
      <w:r w:rsidR="008340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Практикум по обществознанию» </w:t>
      </w:r>
      <w:r w:rsidR="007E12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11</w:t>
      </w:r>
      <w:r w:rsidR="008604EB" w:rsidRPr="0026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780"/>
        <w:gridCol w:w="2386"/>
        <w:gridCol w:w="2562"/>
      </w:tblGrid>
      <w:tr w:rsidR="008604EB" w:rsidTr="001C1544">
        <w:tc>
          <w:tcPr>
            <w:tcW w:w="617" w:type="dxa"/>
          </w:tcPr>
          <w:p w:rsidR="008604EB" w:rsidRDefault="008604EB" w:rsidP="008604E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8604EB" w:rsidRDefault="008604EB" w:rsidP="008604E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80" w:type="dxa"/>
          </w:tcPr>
          <w:p w:rsidR="008604EB" w:rsidRDefault="008604EB" w:rsidP="008604E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386" w:type="dxa"/>
          </w:tcPr>
          <w:p w:rsidR="008604EB" w:rsidRDefault="008604EB" w:rsidP="008604E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Формы организации</w:t>
            </w:r>
          </w:p>
        </w:tc>
        <w:tc>
          <w:tcPr>
            <w:tcW w:w="2562" w:type="dxa"/>
          </w:tcPr>
          <w:p w:rsidR="008604EB" w:rsidRDefault="008604EB" w:rsidP="008604E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8604EB" w:rsidTr="001C1544">
        <w:tc>
          <w:tcPr>
            <w:tcW w:w="617" w:type="dxa"/>
          </w:tcPr>
          <w:p w:rsidR="008604EB" w:rsidRPr="00070654" w:rsidRDefault="008604EB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80" w:type="dxa"/>
          </w:tcPr>
          <w:p w:rsidR="008604EB" w:rsidRDefault="008604EB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Введение. ЕГЭ по обществознанию</w:t>
            </w:r>
          </w:p>
        </w:tc>
        <w:tc>
          <w:tcPr>
            <w:tcW w:w="2386" w:type="dxa"/>
          </w:tcPr>
          <w:p w:rsidR="008604EB" w:rsidRPr="008604EB" w:rsidRDefault="008604EB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4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8604EB" w:rsidRPr="004B1509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1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Познавательная </w:t>
            </w:r>
          </w:p>
        </w:tc>
      </w:tr>
      <w:tr w:rsidR="008604EB" w:rsidTr="001C1544">
        <w:tc>
          <w:tcPr>
            <w:tcW w:w="617" w:type="dxa"/>
          </w:tcPr>
          <w:p w:rsidR="008604EB" w:rsidRPr="00070654" w:rsidRDefault="008604EB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80" w:type="dxa"/>
          </w:tcPr>
          <w:p w:rsidR="008604EB" w:rsidRDefault="008604EB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содержание экзаменационной работы</w:t>
            </w:r>
          </w:p>
        </w:tc>
        <w:tc>
          <w:tcPr>
            <w:tcW w:w="2386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Тесты, схемы</w:t>
            </w:r>
          </w:p>
        </w:tc>
        <w:tc>
          <w:tcPr>
            <w:tcW w:w="2562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8604EB" w:rsidTr="001C1544">
        <w:tc>
          <w:tcPr>
            <w:tcW w:w="617" w:type="dxa"/>
          </w:tcPr>
          <w:p w:rsidR="008604EB" w:rsidRPr="00070654" w:rsidRDefault="008604EB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80" w:type="dxa"/>
          </w:tcPr>
          <w:p w:rsidR="008604EB" w:rsidRDefault="008604EB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Актуальные вопросы соде</w:t>
            </w:r>
            <w:r w:rsidR="00012D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ржания при подготовке к ЕГЭ 2024-2025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386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8604EB" w:rsidTr="001C1544">
        <w:tc>
          <w:tcPr>
            <w:tcW w:w="617" w:type="dxa"/>
          </w:tcPr>
          <w:p w:rsidR="008604EB" w:rsidRPr="00070654" w:rsidRDefault="008604EB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80" w:type="dxa"/>
          </w:tcPr>
          <w:p w:rsidR="008604EB" w:rsidRDefault="008604EB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Содержательная линия «Человек и общество».</w:t>
            </w:r>
          </w:p>
        </w:tc>
        <w:tc>
          <w:tcPr>
            <w:tcW w:w="2386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8604EB" w:rsidTr="001C1544">
        <w:tc>
          <w:tcPr>
            <w:tcW w:w="617" w:type="dxa"/>
          </w:tcPr>
          <w:p w:rsidR="008604EB" w:rsidRPr="00070654" w:rsidRDefault="008604EB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80" w:type="dxa"/>
          </w:tcPr>
          <w:p w:rsidR="008604EB" w:rsidRDefault="008604EB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Ключевые понятия «Человек и общество»</w:t>
            </w:r>
          </w:p>
        </w:tc>
        <w:tc>
          <w:tcPr>
            <w:tcW w:w="2386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2562" w:type="dxa"/>
          </w:tcPr>
          <w:p w:rsidR="008604EB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по линии «Человек и общество»</w:t>
            </w:r>
          </w:p>
        </w:tc>
        <w:tc>
          <w:tcPr>
            <w:tcW w:w="2386" w:type="dxa"/>
          </w:tcPr>
          <w:p w:rsidR="004B1509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</w:t>
            </w:r>
          </w:p>
        </w:tc>
        <w:tc>
          <w:tcPr>
            <w:tcW w:w="2562" w:type="dxa"/>
          </w:tcPr>
          <w:p w:rsidR="004B1509" w:rsidRPr="004B1509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15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Познавательная 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контрольно-тренировочных заданий с кратким ответом.</w:t>
            </w:r>
          </w:p>
        </w:tc>
        <w:tc>
          <w:tcPr>
            <w:tcW w:w="2386" w:type="dxa"/>
          </w:tcPr>
          <w:p w:rsidR="004B1509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изучения конкретных разделов и тем в содержательных линиях «Человек. Познание»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4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заданий с кратким ответом по теме «Познание»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Тесты, схемы</w:t>
            </w:r>
          </w:p>
        </w:tc>
        <w:tc>
          <w:tcPr>
            <w:tcW w:w="2562" w:type="dxa"/>
          </w:tcPr>
          <w:p w:rsidR="004B1509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на сравнение близких понятий «Познание»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на завершение схем «Познание»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«Социальные отношения»: обзор основных позиций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2562" w:type="dxa"/>
          </w:tcPr>
          <w:p w:rsidR="004B1509" w:rsidRPr="008604EB" w:rsidRDefault="004B1509" w:rsidP="008604E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Разновидности заданий-задач. Алгоритм выполнения задания-задачи с открытым ответом.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заданий с кратким вариантом ответа «Социальные отношения»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Актуальные проблемы изучения содержательной линии «Экономика»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4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контрольно-тренировочных заданий с кратким ответом по теме «Экономика»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Тесты, схемы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780" w:type="dxa"/>
          </w:tcPr>
          <w:p w:rsidR="004B1509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Специфика заданий на классификацию «Экономика»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на распределение позиций по группам и установление соответствия «Экономика»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Содержательная линия «Политика».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 знаний учащихся при изучении основных теоретических вопросов линии «Политика»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Разновидности заданий-задач. Алгоритм выполнения задания-задачи с открытым ответом. Линия «Политика»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«Право»: основные теоретические положения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4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780" w:type="dxa"/>
          </w:tcPr>
          <w:p w:rsidR="004B1509" w:rsidRPr="006A18D4" w:rsidRDefault="00DE0772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планов</w:t>
            </w:r>
            <w:r w:rsidR="004B1509"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тип экзаменационного задания на ЕГЭ по обществознанию.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Тесты, схемы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специфика заданий на анализ документа по линии «Право»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контрольно-тренировочных заданий на установление соответствия по линии «Право»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обществоведческой подготовки, проверяемые в рамках ЕГЭ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модели заданий части 1 и части 2 и проверяемые умения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теристика заданий 21-29 части 2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заданий 21-24  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04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3780" w:type="dxa"/>
          </w:tcPr>
          <w:p w:rsidR="004B1509" w:rsidRPr="006A18D4" w:rsidRDefault="00DE0772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плана</w:t>
            </w:r>
            <w:r w:rsidR="004B1509"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творческая работа выпускника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Тесты, схемы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специфика заданий на анализ документа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Типичные ошибки при выполнении заданий ЕГЭ по обществознанию.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Общение</w:t>
            </w:r>
          </w:p>
        </w:tc>
      </w:tr>
      <w:tr w:rsidR="004B1509" w:rsidTr="001C1544">
        <w:tc>
          <w:tcPr>
            <w:tcW w:w="617" w:type="dxa"/>
          </w:tcPr>
          <w:p w:rsidR="004B1509" w:rsidRPr="00070654" w:rsidRDefault="004B1509" w:rsidP="00AD0D7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  <w:r w:rsidR="00E81B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-34</w:t>
            </w:r>
          </w:p>
        </w:tc>
        <w:tc>
          <w:tcPr>
            <w:tcW w:w="3780" w:type="dxa"/>
          </w:tcPr>
          <w:p w:rsidR="004B1509" w:rsidRPr="006A18D4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 Решение 1 части ЕГЭ.</w:t>
            </w:r>
          </w:p>
        </w:tc>
        <w:tc>
          <w:tcPr>
            <w:tcW w:w="2386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Тесты</w:t>
            </w:r>
          </w:p>
        </w:tc>
        <w:tc>
          <w:tcPr>
            <w:tcW w:w="2562" w:type="dxa"/>
          </w:tcPr>
          <w:p w:rsidR="004B1509" w:rsidRPr="008604EB" w:rsidRDefault="004B1509" w:rsidP="00AD0D7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тестов</w:t>
            </w:r>
          </w:p>
        </w:tc>
      </w:tr>
    </w:tbl>
    <w:p w:rsidR="008604EB" w:rsidRDefault="008604EB" w:rsidP="004B1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33FA" w:rsidRDefault="008D33FA" w:rsidP="00E81B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1544" w:rsidRDefault="001C1544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8D4" w:rsidRDefault="008D33FA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2D4C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</w:t>
      </w:r>
      <w:proofErr w:type="gramStart"/>
      <w:r w:rsidR="002D4C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о-</w:t>
      </w:r>
      <w:proofErr w:type="gramEnd"/>
      <w:r w:rsidR="002D4C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-тематический план </w:t>
      </w:r>
    </w:p>
    <w:p w:rsidR="002D4C11" w:rsidRDefault="002D4C11" w:rsidP="006A18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1219"/>
        <w:gridCol w:w="1221"/>
        <w:gridCol w:w="4216"/>
        <w:gridCol w:w="1732"/>
      </w:tblGrid>
      <w:tr w:rsidR="002D4C11" w:rsidTr="001C1544">
        <w:trPr>
          <w:trHeight w:val="290"/>
        </w:trPr>
        <w:tc>
          <w:tcPr>
            <w:tcW w:w="957" w:type="dxa"/>
            <w:vMerge w:val="restart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440" w:type="dxa"/>
            <w:gridSpan w:val="2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216" w:type="dxa"/>
            <w:vMerge w:val="restart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1732" w:type="dxa"/>
            <w:vMerge w:val="restart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2D4C11" w:rsidTr="001C1544">
        <w:tc>
          <w:tcPr>
            <w:tcW w:w="957" w:type="dxa"/>
            <w:vMerge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Факт.</w:t>
            </w:r>
          </w:p>
        </w:tc>
        <w:tc>
          <w:tcPr>
            <w:tcW w:w="4216" w:type="dxa"/>
            <w:vMerge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2" w:type="dxa"/>
            <w:vMerge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Введение. ЕГЭ по обществознанию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содержание экзаменационной работы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Актуальные вопросы соде</w:t>
            </w:r>
            <w:r w:rsidR="00DE07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ржания при подготовке к ЕГЭ </w:t>
            </w:r>
            <w:r w:rsidR="008D33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2024-2025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Содержательная линия «Человек и общество».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Ключевые понятия «Человек и общество»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Тренинг по линии «Человек и общество»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контрольно-тренировочных заданий с кратким ответом.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изучения конкретных разделов и тем в содержательных линиях «Человек. Познание»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2D4C11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заданий с кратким ответом по теме «Познание»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9F52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9F5254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на сравнение близких понятий «Познание»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BD5070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BD5070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на завершение схем «Познание»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BD5070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BD5070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«Социальные отношения»: обзор основных позиций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BD5070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BD5070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Разновидности заданий-задач. Алгоритм выполнения задания-задачи с открытым ответом.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B122E7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заданий с кратким вариантом ответа «Социальные отношения»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Актуальные проблемы изучения содержательной линии «Экономика»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контрольно-тренировочных заданий с кратким ответом по теме «Экономика»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D4C11" w:rsidTr="001C1544">
        <w:tc>
          <w:tcPr>
            <w:tcW w:w="957" w:type="dxa"/>
          </w:tcPr>
          <w:p w:rsidR="002D4C11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219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2D4C11" w:rsidRDefault="002D4C11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2D4C11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Специфика заданий на классификацию «Экономика»</w:t>
            </w:r>
          </w:p>
        </w:tc>
        <w:tc>
          <w:tcPr>
            <w:tcW w:w="1732" w:type="dxa"/>
          </w:tcPr>
          <w:p w:rsidR="002D4C11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B122E7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Задания на распределение позиций по группам и установление соответствия «Экономика»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B122E7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Содержательная линия «Политика».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B122E7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Систематизация знаний учащихся при изучении основных теоретических вопросов линии «Политика»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B122E7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Разновидности заданий-задач. Алгоритм выполнения задания-задачи с открытым ответом. Линия «Политика»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070654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070654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B122E7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«Право»: основные теоретические положения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9C453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Эссе как тип экзаменационного задания на ЕГЭ по обществознанию.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9C4532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специфика заданий на анализ документа по линии «Право»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22E7" w:rsidTr="001C1544">
        <w:tc>
          <w:tcPr>
            <w:tcW w:w="957" w:type="dxa"/>
          </w:tcPr>
          <w:p w:rsidR="00B122E7" w:rsidRPr="00070654" w:rsidRDefault="00B122E7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19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B122E7" w:rsidRDefault="00B122E7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B122E7" w:rsidRPr="006A18D4" w:rsidRDefault="009C453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контрольно-тренировочных заданий на установление соответствия по линии «Право»</w:t>
            </w:r>
          </w:p>
        </w:tc>
        <w:tc>
          <w:tcPr>
            <w:tcW w:w="1732" w:type="dxa"/>
          </w:tcPr>
          <w:p w:rsidR="00B122E7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9C4532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9C453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Элементы обществоведческой подготовки, проверяемые в рамках ЕГЭ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9C4532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9C453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модели заданий части 1 и части 2 и проверяемые умения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9C4532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9C453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харак</w:t>
            </w:r>
            <w:r w:rsidR="000706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теристика заданий 21-29 части 2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9C4532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9C453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заданий 21-24  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9C4532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DE0772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плана </w:t>
            </w:r>
            <w:r w:rsidR="009C4532"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творческая работа выпускника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C4532" w:rsidTr="001C1544">
        <w:tc>
          <w:tcPr>
            <w:tcW w:w="957" w:type="dxa"/>
          </w:tcPr>
          <w:p w:rsidR="009C4532" w:rsidRPr="00070654" w:rsidRDefault="00AF54D9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19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9C4532" w:rsidRDefault="009C4532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9C4532" w:rsidRPr="006A18D4" w:rsidRDefault="00070654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специфика заданий на анализ документа</w:t>
            </w:r>
          </w:p>
        </w:tc>
        <w:tc>
          <w:tcPr>
            <w:tcW w:w="1732" w:type="dxa"/>
          </w:tcPr>
          <w:p w:rsidR="009C4532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F54D9" w:rsidTr="001C1544">
        <w:tc>
          <w:tcPr>
            <w:tcW w:w="957" w:type="dxa"/>
          </w:tcPr>
          <w:p w:rsidR="00AF54D9" w:rsidRPr="00070654" w:rsidRDefault="00AF54D9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19" w:type="dxa"/>
          </w:tcPr>
          <w:p w:rsidR="00AF54D9" w:rsidRDefault="00AF54D9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AF54D9" w:rsidRDefault="00AF54D9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AF54D9" w:rsidRPr="006A18D4" w:rsidRDefault="00070654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Типичные ошибки при выполнении заданий ЕГЭ по обществознанию.</w:t>
            </w:r>
          </w:p>
        </w:tc>
        <w:tc>
          <w:tcPr>
            <w:tcW w:w="1732" w:type="dxa"/>
          </w:tcPr>
          <w:p w:rsidR="00AF54D9" w:rsidRPr="00070654" w:rsidRDefault="00070654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F54D9" w:rsidTr="001C1544">
        <w:tc>
          <w:tcPr>
            <w:tcW w:w="957" w:type="dxa"/>
          </w:tcPr>
          <w:p w:rsidR="00AF54D9" w:rsidRPr="00070654" w:rsidRDefault="00AF54D9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706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</w:t>
            </w:r>
            <w:r w:rsidR="00E81B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-34</w:t>
            </w:r>
          </w:p>
        </w:tc>
        <w:tc>
          <w:tcPr>
            <w:tcW w:w="1219" w:type="dxa"/>
          </w:tcPr>
          <w:p w:rsidR="00AF54D9" w:rsidRDefault="00AF54D9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</w:tcPr>
          <w:p w:rsidR="00AF54D9" w:rsidRDefault="00AF54D9" w:rsidP="002D4C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16" w:type="dxa"/>
          </w:tcPr>
          <w:p w:rsidR="00AF54D9" w:rsidRPr="006A18D4" w:rsidRDefault="00070654" w:rsidP="002D4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18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 Решение 1 части ЕГЭ.</w:t>
            </w:r>
          </w:p>
        </w:tc>
        <w:tc>
          <w:tcPr>
            <w:tcW w:w="1732" w:type="dxa"/>
          </w:tcPr>
          <w:p w:rsidR="00AF54D9" w:rsidRPr="00070654" w:rsidRDefault="00E81B8C" w:rsidP="002D4C1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1C1544" w:rsidRPr="00E81B8C" w:rsidRDefault="006A18D4" w:rsidP="00E81B8C">
      <w:pPr>
        <w:shd w:val="clear" w:color="auto" w:fill="FFFFFF"/>
        <w:spacing w:after="0" w:line="240" w:lineRule="auto"/>
        <w:rPr>
          <w:rStyle w:val="a7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6A1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</w:t>
      </w:r>
    </w:p>
    <w:p w:rsidR="001C1544" w:rsidRDefault="001C1544" w:rsidP="008D33FA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</w:p>
    <w:p w:rsidR="008D33FA" w:rsidRPr="00E81B8C" w:rsidRDefault="008D33FA" w:rsidP="008D33FA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E81B8C">
        <w:rPr>
          <w:rStyle w:val="a7"/>
          <w:sz w:val="28"/>
          <w:szCs w:val="28"/>
        </w:rPr>
        <w:t>Список учебной и методической литературы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rPr>
          <w:sz w:val="28"/>
          <w:szCs w:val="28"/>
        </w:rPr>
      </w:pPr>
      <w:r w:rsidRPr="00E81B8C">
        <w:rPr>
          <w:sz w:val="28"/>
          <w:szCs w:val="28"/>
        </w:rPr>
        <w:t>Конституция Российской Федерации (не ранее 2015 года);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rPr>
          <w:sz w:val="28"/>
          <w:szCs w:val="28"/>
        </w:rPr>
      </w:pPr>
      <w:r w:rsidRPr="00E81B8C">
        <w:rPr>
          <w:sz w:val="28"/>
          <w:szCs w:val="28"/>
        </w:rPr>
        <w:t>Баранов П.А. Обществознание. Новый полный справочник для подготовки к ЕГЭ. М.: АСТ, 2018;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Обществознание. 10 класс: учеб</w:t>
      </w:r>
      <w:proofErr w:type="gramStart"/>
      <w:r w:rsidRPr="00E81B8C">
        <w:rPr>
          <w:sz w:val="28"/>
          <w:szCs w:val="28"/>
        </w:rPr>
        <w:t>.</w:t>
      </w:r>
      <w:proofErr w:type="gramEnd"/>
      <w:r w:rsidRPr="00E81B8C">
        <w:rPr>
          <w:sz w:val="28"/>
          <w:szCs w:val="28"/>
        </w:rPr>
        <w:t xml:space="preserve"> </w:t>
      </w:r>
      <w:proofErr w:type="gramStart"/>
      <w:r w:rsidRPr="00E81B8C">
        <w:rPr>
          <w:sz w:val="28"/>
          <w:szCs w:val="28"/>
        </w:rPr>
        <w:t>д</w:t>
      </w:r>
      <w:proofErr w:type="gramEnd"/>
      <w:r w:rsidRPr="00E81B8C">
        <w:rPr>
          <w:sz w:val="28"/>
          <w:szCs w:val="28"/>
        </w:rPr>
        <w:t xml:space="preserve">ля </w:t>
      </w:r>
      <w:proofErr w:type="spellStart"/>
      <w:r w:rsidRPr="00E81B8C">
        <w:rPr>
          <w:sz w:val="28"/>
          <w:szCs w:val="28"/>
        </w:rPr>
        <w:t>общеобразоват</w:t>
      </w:r>
      <w:proofErr w:type="spellEnd"/>
      <w:r w:rsidRPr="00E81B8C">
        <w:rPr>
          <w:sz w:val="28"/>
          <w:szCs w:val="28"/>
        </w:rPr>
        <w:t>. организаций: базовый уровень /[Л. Н. Боголюбов, Ю. А. Аверьянов, А. В. Белявский и др.]; под ред. Л. Н. Боголюбова [и др.]. – М.: Просвещение, 2016;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Обществознание. 11 класс: учеб</w:t>
      </w:r>
      <w:proofErr w:type="gramStart"/>
      <w:r w:rsidRPr="00E81B8C">
        <w:rPr>
          <w:sz w:val="28"/>
          <w:szCs w:val="28"/>
        </w:rPr>
        <w:t>.</w:t>
      </w:r>
      <w:proofErr w:type="gramEnd"/>
      <w:r w:rsidRPr="00E81B8C">
        <w:rPr>
          <w:sz w:val="28"/>
          <w:szCs w:val="28"/>
        </w:rPr>
        <w:t xml:space="preserve"> </w:t>
      </w:r>
      <w:proofErr w:type="gramStart"/>
      <w:r w:rsidRPr="00E81B8C">
        <w:rPr>
          <w:sz w:val="28"/>
          <w:szCs w:val="28"/>
        </w:rPr>
        <w:t>д</w:t>
      </w:r>
      <w:proofErr w:type="gramEnd"/>
      <w:r w:rsidRPr="00E81B8C">
        <w:rPr>
          <w:sz w:val="28"/>
          <w:szCs w:val="28"/>
        </w:rPr>
        <w:t xml:space="preserve">ля </w:t>
      </w:r>
      <w:proofErr w:type="spellStart"/>
      <w:r w:rsidRPr="00E81B8C">
        <w:rPr>
          <w:sz w:val="28"/>
          <w:szCs w:val="28"/>
        </w:rPr>
        <w:t>общеобразоват</w:t>
      </w:r>
      <w:proofErr w:type="spellEnd"/>
      <w:r w:rsidRPr="00E81B8C">
        <w:rPr>
          <w:sz w:val="28"/>
          <w:szCs w:val="28"/>
        </w:rPr>
        <w:t>. организаций: базовый уровень /[Л. Н. Боголюбов, Н. И. Городецкая, Л. Ф. Иванова и др.]; под ред. Л. Н. Боголюбова [и др.]. – М.: Просвещение, 2017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Боголюбов Л.Н. Право. 10 класс. Учебник. Профильный уровень. М.: Просвещение, 2016;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Боголюбов Л.Н. Право. 11 класс. Учебник. Профильный уровень. М.: Просвещение, 2016;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 xml:space="preserve">Котова О.А., </w:t>
      </w:r>
      <w:proofErr w:type="spellStart"/>
      <w:r w:rsidRPr="00E81B8C">
        <w:rPr>
          <w:sz w:val="28"/>
          <w:szCs w:val="28"/>
        </w:rPr>
        <w:t>Лискова</w:t>
      </w:r>
      <w:proofErr w:type="spellEnd"/>
      <w:r w:rsidRPr="00E81B8C">
        <w:rPr>
          <w:sz w:val="28"/>
          <w:szCs w:val="28"/>
        </w:rPr>
        <w:t xml:space="preserve"> Т.Е. Единый государственный экзамен. Обществознание. Комплекс материалов для подготовки учащихся. М.: Интеллект-Центр, 2018;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proofErr w:type="spellStart"/>
      <w:r w:rsidRPr="00E81B8C">
        <w:rPr>
          <w:sz w:val="28"/>
          <w:szCs w:val="28"/>
        </w:rPr>
        <w:t>Лазебникова</w:t>
      </w:r>
      <w:proofErr w:type="spellEnd"/>
      <w:r w:rsidRPr="00E81B8C">
        <w:rPr>
          <w:sz w:val="28"/>
          <w:szCs w:val="28"/>
        </w:rPr>
        <w:t xml:space="preserve"> А.Ю., </w:t>
      </w:r>
      <w:proofErr w:type="spellStart"/>
      <w:r w:rsidRPr="00E81B8C">
        <w:rPr>
          <w:sz w:val="28"/>
          <w:szCs w:val="28"/>
        </w:rPr>
        <w:t>Королькова</w:t>
      </w:r>
      <w:proofErr w:type="spellEnd"/>
      <w:r w:rsidRPr="00E81B8C">
        <w:rPr>
          <w:sz w:val="28"/>
          <w:szCs w:val="28"/>
        </w:rPr>
        <w:t xml:space="preserve"> Е.С., Рутковская Е.Л. ЕГЭ 2025. Обществознание. Тематический тренажёр. М.: Экзамен, 2025;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Баранов П.А., Шевченко С.В. ЕГЭ-2019. Обществознание. 50 тренировочных вариантов экзаменационных работ для подготовки к единому государственному экзамену. Москва: ACT, 2025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proofErr w:type="spellStart"/>
      <w:r w:rsidRPr="00E81B8C">
        <w:rPr>
          <w:sz w:val="28"/>
          <w:szCs w:val="28"/>
        </w:rPr>
        <w:t>Лазебникова</w:t>
      </w:r>
      <w:proofErr w:type="spellEnd"/>
      <w:r w:rsidRPr="00E81B8C">
        <w:rPr>
          <w:sz w:val="28"/>
          <w:szCs w:val="28"/>
        </w:rPr>
        <w:t xml:space="preserve"> А.Ю., Рутковская Е.Л., Коваль Т.В. ЕГЭ 2019. Обществознание. 40 вариантов. Типовые тестовые задания от разработчиков ЕГЭ М.: Экзамен, 2019.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Кирьянова-Греф О.А., Лосев С.А. ЕГЭ 2019. Обществознание. Диагностические работы. М.: МЦНМО, 2019</w:t>
      </w:r>
    </w:p>
    <w:p w:rsidR="008D33FA" w:rsidRPr="00E81B8C" w:rsidRDefault="008D33FA" w:rsidP="008D33FA">
      <w:pPr>
        <w:pStyle w:val="a8"/>
        <w:numPr>
          <w:ilvl w:val="0"/>
          <w:numId w:val="42"/>
        </w:numPr>
        <w:tabs>
          <w:tab w:val="left" w:pos="1276"/>
        </w:tabs>
        <w:ind w:left="284" w:firstLine="567"/>
        <w:jc w:val="both"/>
        <w:rPr>
          <w:sz w:val="28"/>
          <w:szCs w:val="28"/>
        </w:rPr>
      </w:pPr>
      <w:r w:rsidRPr="00E81B8C">
        <w:rPr>
          <w:sz w:val="28"/>
          <w:szCs w:val="28"/>
        </w:rPr>
        <w:t>Капустянский В.Д. Конструктор мини-сочинений по обществознанию 2-е изд. — Ростов н/Д: Феникс, 2019.</w:t>
      </w:r>
    </w:p>
    <w:p w:rsidR="008D33FA" w:rsidRPr="00E81B8C" w:rsidRDefault="008D33FA" w:rsidP="008D33FA">
      <w:pPr>
        <w:pStyle w:val="a8"/>
        <w:ind w:left="720"/>
        <w:rPr>
          <w:sz w:val="28"/>
          <w:szCs w:val="28"/>
        </w:rPr>
      </w:pPr>
    </w:p>
    <w:p w:rsidR="008D33FA" w:rsidRPr="00E81B8C" w:rsidRDefault="008D33FA" w:rsidP="008D33FA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E81B8C">
        <w:rPr>
          <w:rStyle w:val="a7"/>
          <w:sz w:val="28"/>
          <w:szCs w:val="28"/>
        </w:rPr>
        <w:t>Интернет-ресурсы:</w:t>
      </w:r>
    </w:p>
    <w:p w:rsidR="008D33FA" w:rsidRPr="00E81B8C" w:rsidRDefault="008D33FA" w:rsidP="008D33FA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hAnsi="Times New Roman" w:cs="Times New Roman"/>
          <w:sz w:val="28"/>
          <w:szCs w:val="28"/>
        </w:rPr>
      </w:pPr>
      <w:r w:rsidRPr="00E81B8C">
        <w:rPr>
          <w:rFonts w:ascii="Times New Roman" w:hAnsi="Times New Roman" w:cs="Times New Roman"/>
          <w:sz w:val="28"/>
          <w:szCs w:val="28"/>
        </w:rPr>
        <w:t>http://www.е</w:t>
      </w:r>
      <w:proofErr w:type="gramStart"/>
      <w:r w:rsidRPr="00E81B8C">
        <w:rPr>
          <w:rFonts w:ascii="Times New Roman" w:hAnsi="Times New Roman" w:cs="Times New Roman"/>
          <w:sz w:val="28"/>
          <w:szCs w:val="28"/>
        </w:rPr>
        <w:t>g</w:t>
      </w:r>
      <w:proofErr w:type="gramEnd"/>
      <w:r w:rsidRPr="00E81B8C">
        <w:rPr>
          <w:rFonts w:ascii="Times New Roman" w:hAnsi="Times New Roman" w:cs="Times New Roman"/>
          <w:sz w:val="28"/>
          <w:szCs w:val="28"/>
        </w:rPr>
        <w:t>е.edu.ru – портал информационной поддержки Единого государственного экзамена</w:t>
      </w:r>
    </w:p>
    <w:p w:rsidR="008D33FA" w:rsidRPr="00E81B8C" w:rsidRDefault="00E81B8C" w:rsidP="008D33FA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hAnsi="Times New Roman" w:cs="Times New Roman"/>
          <w:sz w:val="28"/>
          <w:szCs w:val="28"/>
        </w:rPr>
      </w:pPr>
      <w:hyperlink r:id="rId6" w:history="1">
        <w:r w:rsidR="008D33FA" w:rsidRPr="00E81B8C">
          <w:rPr>
            <w:rFonts w:ascii="Times New Roman" w:hAnsi="Times New Roman" w:cs="Times New Roman"/>
            <w:sz w:val="28"/>
            <w:szCs w:val="28"/>
          </w:rPr>
          <w:t>http://www.mon.ru</w:t>
        </w:r>
      </w:hyperlink>
      <w:r w:rsidR="008D33FA" w:rsidRPr="00E81B8C">
        <w:rPr>
          <w:rFonts w:ascii="Times New Roman" w:hAnsi="Times New Roman" w:cs="Times New Roman"/>
          <w:sz w:val="28"/>
          <w:szCs w:val="28"/>
        </w:rPr>
        <w:t>.</w:t>
      </w:r>
      <w:hyperlink r:id="rId7" w:history="1">
        <w:r w:rsidR="008D33FA" w:rsidRPr="00E81B8C">
          <w:rPr>
            <w:rFonts w:ascii="Times New Roman" w:hAnsi="Times New Roman" w:cs="Times New Roman"/>
            <w:sz w:val="28"/>
            <w:szCs w:val="28"/>
          </w:rPr>
          <w:t>gov.ru</w:t>
        </w:r>
      </w:hyperlink>
      <w:r w:rsidR="008D33FA" w:rsidRPr="00E81B8C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образования и науки РФ</w:t>
      </w:r>
    </w:p>
    <w:p w:rsidR="008D33FA" w:rsidRPr="00E81B8C" w:rsidRDefault="00E81B8C" w:rsidP="008D33FA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D33FA" w:rsidRPr="00E81B8C">
          <w:rPr>
            <w:rFonts w:ascii="Times New Roman" w:hAnsi="Times New Roman" w:cs="Times New Roman"/>
            <w:sz w:val="28"/>
            <w:szCs w:val="28"/>
          </w:rPr>
          <w:t>http://www.fipi.ru</w:t>
        </w:r>
      </w:hyperlink>
      <w:r w:rsidR="008D33FA" w:rsidRPr="00E81B8C">
        <w:rPr>
          <w:rFonts w:ascii="Times New Roman" w:hAnsi="Times New Roman" w:cs="Times New Roman"/>
          <w:sz w:val="28"/>
          <w:szCs w:val="28"/>
        </w:rPr>
        <w:t xml:space="preserve"> – портал федерального института педагогических измерений</w:t>
      </w:r>
    </w:p>
    <w:p w:rsidR="008D33FA" w:rsidRPr="00E81B8C" w:rsidRDefault="00E81B8C" w:rsidP="008D33FA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hAnsi="Times New Roman" w:cs="Times New Roman"/>
          <w:sz w:val="28"/>
          <w:szCs w:val="28"/>
        </w:rPr>
      </w:pPr>
      <w:hyperlink r:id="rId9" w:history="1">
        <w:r w:rsidR="008D33FA" w:rsidRPr="00E81B8C">
          <w:rPr>
            <w:rFonts w:ascii="Times New Roman" w:hAnsi="Times New Roman" w:cs="Times New Roman"/>
            <w:sz w:val="28"/>
            <w:szCs w:val="28"/>
          </w:rPr>
          <w:t>http://www.school.edu.ru</w:t>
        </w:r>
      </w:hyperlink>
      <w:r w:rsidR="008D33FA" w:rsidRPr="00E81B8C">
        <w:rPr>
          <w:rFonts w:ascii="Times New Roman" w:hAnsi="Times New Roman" w:cs="Times New Roman"/>
          <w:sz w:val="28"/>
          <w:szCs w:val="28"/>
        </w:rPr>
        <w:t xml:space="preserve"> – российский общеобразовательный портал</w:t>
      </w:r>
    </w:p>
    <w:p w:rsidR="008D33FA" w:rsidRPr="00E81B8C" w:rsidRDefault="00E81B8C" w:rsidP="008D33FA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D33FA" w:rsidRPr="00E81B8C">
          <w:rPr>
            <w:rFonts w:ascii="Times New Roman" w:hAnsi="Times New Roman" w:cs="Times New Roman"/>
            <w:sz w:val="28"/>
            <w:szCs w:val="28"/>
          </w:rPr>
          <w:t>http://www.elibrary.ru/defaultx.asp</w:t>
        </w:r>
      </w:hyperlink>
      <w:r w:rsidR="008D33FA" w:rsidRPr="00E81B8C">
        <w:rPr>
          <w:rFonts w:ascii="Times New Roman" w:hAnsi="Times New Roman" w:cs="Times New Roman"/>
          <w:sz w:val="28"/>
          <w:szCs w:val="28"/>
        </w:rPr>
        <w:t xml:space="preserve"> – научная электронная библиотека </w:t>
      </w:r>
    </w:p>
    <w:p w:rsidR="008D33FA" w:rsidRPr="00E81B8C" w:rsidRDefault="00E81B8C" w:rsidP="00E81B8C">
      <w:pPr>
        <w:widowControl w:val="0"/>
        <w:numPr>
          <w:ilvl w:val="0"/>
          <w:numId w:val="4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31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D33FA" w:rsidRPr="00E81B8C">
          <w:rPr>
            <w:rFonts w:ascii="Times New Roman" w:hAnsi="Times New Roman" w:cs="Times New Roman"/>
            <w:sz w:val="28"/>
            <w:szCs w:val="28"/>
          </w:rPr>
          <w:t>http://www.standart.edu.ru</w:t>
        </w:r>
      </w:hyperlink>
      <w:r w:rsidR="008D33FA" w:rsidRPr="00E81B8C">
        <w:rPr>
          <w:rFonts w:ascii="Times New Roman" w:hAnsi="Times New Roman" w:cs="Times New Roman"/>
          <w:sz w:val="28"/>
          <w:szCs w:val="28"/>
        </w:rPr>
        <w:t xml:space="preserve"> – государственные образовательные стандарты второго поколения </w:t>
      </w:r>
    </w:p>
    <w:p w:rsidR="008D33FA" w:rsidRDefault="008D33FA" w:rsidP="008D3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3FA" w:rsidRPr="00C82F78" w:rsidRDefault="008D33FA" w:rsidP="008D3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КОРРЕКТИРОВКИ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2F78">
        <w:rPr>
          <w:rFonts w:ascii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:rsidR="008D33FA" w:rsidRPr="00C82F78" w:rsidRDefault="008D33FA" w:rsidP="008D3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3FA" w:rsidRPr="00C82F78" w:rsidRDefault="008D33FA" w:rsidP="008D33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>Предме</w:t>
      </w:r>
      <w:r>
        <w:rPr>
          <w:rFonts w:ascii="Times New Roman" w:hAnsi="Times New Roman" w:cs="Times New Roman"/>
          <w:sz w:val="24"/>
          <w:szCs w:val="24"/>
        </w:rPr>
        <w:t>т Практикум по обществознанию</w:t>
      </w:r>
    </w:p>
    <w:p w:rsidR="008D33FA" w:rsidRPr="00C82F78" w:rsidRDefault="008D33FA" w:rsidP="008D33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Класс  </w:t>
      </w:r>
      <w:r w:rsidRPr="00C82F7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11А</w:t>
      </w:r>
    </w:p>
    <w:p w:rsidR="008D33FA" w:rsidRPr="00C82F78" w:rsidRDefault="008D33FA" w:rsidP="008D33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F78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Pr="00C82F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Тишина П.В.</w:t>
      </w:r>
    </w:p>
    <w:p w:rsidR="008D33FA" w:rsidRPr="00C82F78" w:rsidRDefault="008D33FA" w:rsidP="008D3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33FA" w:rsidRPr="00C82F78" w:rsidRDefault="008D33FA" w:rsidP="008D33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60" w:type="dxa"/>
        <w:tblLook w:val="04A0" w:firstRow="1" w:lastRow="0" w:firstColumn="1" w:lastColumn="0" w:noHBand="0" w:noVBand="1"/>
      </w:tblPr>
      <w:tblGrid>
        <w:gridCol w:w="848"/>
        <w:gridCol w:w="3396"/>
        <w:gridCol w:w="868"/>
        <w:gridCol w:w="844"/>
        <w:gridCol w:w="1902"/>
        <w:gridCol w:w="1902"/>
      </w:tblGrid>
      <w:tr w:rsidR="008D33FA" w:rsidRPr="00C82F78" w:rsidTr="00E81B8C">
        <w:trPr>
          <w:trHeight w:val="738"/>
        </w:trPr>
        <w:tc>
          <w:tcPr>
            <w:tcW w:w="848" w:type="dxa"/>
            <w:vMerge w:val="restart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96" w:type="dxa"/>
            <w:vMerge w:val="restart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2" w:type="dxa"/>
            <w:gridSpan w:val="2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02" w:type="dxa"/>
            <w:vMerge w:val="restart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8D33FA" w:rsidRPr="00C82F78" w:rsidTr="00E81B8C">
        <w:trPr>
          <w:trHeight w:val="778"/>
        </w:trPr>
        <w:tc>
          <w:tcPr>
            <w:tcW w:w="848" w:type="dxa"/>
            <w:vMerge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  <w:vMerge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F78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902" w:type="dxa"/>
            <w:vMerge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vMerge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33FA" w:rsidRPr="00C82F78" w:rsidTr="00E81B8C">
        <w:trPr>
          <w:trHeight w:val="367"/>
        </w:trPr>
        <w:tc>
          <w:tcPr>
            <w:tcW w:w="84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6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D33FA" w:rsidRPr="00C82F78" w:rsidRDefault="008D33FA" w:rsidP="00AA0F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6A49" w:rsidRDefault="001D6A49" w:rsidP="006A1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D6A49" w:rsidRDefault="001D6A49" w:rsidP="006A1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bookmarkStart w:id="3" w:name="_GoBack"/>
      <w:bookmarkEnd w:id="3"/>
    </w:p>
    <w:p w:rsidR="001D6A49" w:rsidRDefault="001D6A49" w:rsidP="006A1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D6A49" w:rsidRDefault="001D6A49" w:rsidP="006A18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3B566C" w:rsidRPr="006A18D4" w:rsidRDefault="003B566C">
      <w:pPr>
        <w:rPr>
          <w:rFonts w:ascii="Times New Roman" w:hAnsi="Times New Roman" w:cs="Times New Roman"/>
          <w:sz w:val="28"/>
          <w:szCs w:val="28"/>
        </w:rPr>
      </w:pPr>
    </w:p>
    <w:sectPr w:rsidR="003B566C" w:rsidRPr="006A18D4" w:rsidSect="00E81B8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0EA"/>
    <w:multiLevelType w:val="multilevel"/>
    <w:tmpl w:val="CAC439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325BD"/>
    <w:multiLevelType w:val="hybridMultilevel"/>
    <w:tmpl w:val="EC341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4544D"/>
    <w:multiLevelType w:val="multilevel"/>
    <w:tmpl w:val="AE50C90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363B7"/>
    <w:multiLevelType w:val="multilevel"/>
    <w:tmpl w:val="5802B06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A29D1"/>
    <w:multiLevelType w:val="multilevel"/>
    <w:tmpl w:val="DAAEE1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CA175E"/>
    <w:multiLevelType w:val="multilevel"/>
    <w:tmpl w:val="3EFA6CB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364956"/>
    <w:multiLevelType w:val="multilevel"/>
    <w:tmpl w:val="64E62C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E61B9C"/>
    <w:multiLevelType w:val="multilevel"/>
    <w:tmpl w:val="C704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7028D1"/>
    <w:multiLevelType w:val="multilevel"/>
    <w:tmpl w:val="0FF23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3914B4"/>
    <w:multiLevelType w:val="multilevel"/>
    <w:tmpl w:val="CA861E3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F30003"/>
    <w:multiLevelType w:val="multilevel"/>
    <w:tmpl w:val="2E443BB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786F56"/>
    <w:multiLevelType w:val="multilevel"/>
    <w:tmpl w:val="110C5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1B336D"/>
    <w:multiLevelType w:val="multilevel"/>
    <w:tmpl w:val="25D235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728B5"/>
    <w:multiLevelType w:val="multilevel"/>
    <w:tmpl w:val="ABDCC48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466953"/>
    <w:multiLevelType w:val="multilevel"/>
    <w:tmpl w:val="DB2CE8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E2575A"/>
    <w:multiLevelType w:val="multilevel"/>
    <w:tmpl w:val="C2B89D8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5372AC"/>
    <w:multiLevelType w:val="multilevel"/>
    <w:tmpl w:val="F042B51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F19D6"/>
    <w:multiLevelType w:val="multilevel"/>
    <w:tmpl w:val="D9786F2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D1502"/>
    <w:multiLevelType w:val="hybridMultilevel"/>
    <w:tmpl w:val="3096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447E60"/>
    <w:multiLevelType w:val="multilevel"/>
    <w:tmpl w:val="E7E629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741378"/>
    <w:multiLevelType w:val="multilevel"/>
    <w:tmpl w:val="35FC96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652DE5"/>
    <w:multiLevelType w:val="multilevel"/>
    <w:tmpl w:val="EC342A5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2B50FA"/>
    <w:multiLevelType w:val="multilevel"/>
    <w:tmpl w:val="8272F6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CC3822"/>
    <w:multiLevelType w:val="multilevel"/>
    <w:tmpl w:val="41AEFC6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FB3C01"/>
    <w:multiLevelType w:val="multilevel"/>
    <w:tmpl w:val="4608ED9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7C28E9"/>
    <w:multiLevelType w:val="multilevel"/>
    <w:tmpl w:val="5ADE59C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1C04AD"/>
    <w:multiLevelType w:val="hybridMultilevel"/>
    <w:tmpl w:val="1E7E0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881575"/>
    <w:multiLevelType w:val="multilevel"/>
    <w:tmpl w:val="D5E8E3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D26D5D"/>
    <w:multiLevelType w:val="multilevel"/>
    <w:tmpl w:val="9D065E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2A1D56"/>
    <w:multiLevelType w:val="multilevel"/>
    <w:tmpl w:val="2D14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25145B"/>
    <w:multiLevelType w:val="multilevel"/>
    <w:tmpl w:val="259E6FF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373253"/>
    <w:multiLevelType w:val="multilevel"/>
    <w:tmpl w:val="C3B461F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87242C"/>
    <w:multiLevelType w:val="multilevel"/>
    <w:tmpl w:val="EDC89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1C6E47"/>
    <w:multiLevelType w:val="multilevel"/>
    <w:tmpl w:val="CFAC8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0AE3D1C"/>
    <w:multiLevelType w:val="multilevel"/>
    <w:tmpl w:val="4D62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DB4207"/>
    <w:multiLevelType w:val="multilevel"/>
    <w:tmpl w:val="A452823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8030E4"/>
    <w:multiLevelType w:val="multilevel"/>
    <w:tmpl w:val="C6BE1C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D710CB"/>
    <w:multiLevelType w:val="multilevel"/>
    <w:tmpl w:val="DC30A3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CD3DD9"/>
    <w:multiLevelType w:val="multilevel"/>
    <w:tmpl w:val="EBD85C8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3C4E77"/>
    <w:multiLevelType w:val="multilevel"/>
    <w:tmpl w:val="E6C260D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8358FD"/>
    <w:multiLevelType w:val="multilevel"/>
    <w:tmpl w:val="666A478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7D1B80"/>
    <w:multiLevelType w:val="multilevel"/>
    <w:tmpl w:val="5F581FE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2461C8"/>
    <w:multiLevelType w:val="multilevel"/>
    <w:tmpl w:val="159EB5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7"/>
  </w:num>
  <w:num w:numId="5">
    <w:abstractNumId w:val="32"/>
  </w:num>
  <w:num w:numId="6">
    <w:abstractNumId w:val="4"/>
  </w:num>
  <w:num w:numId="7">
    <w:abstractNumId w:val="28"/>
  </w:num>
  <w:num w:numId="8">
    <w:abstractNumId w:val="12"/>
  </w:num>
  <w:num w:numId="9">
    <w:abstractNumId w:val="14"/>
  </w:num>
  <w:num w:numId="10">
    <w:abstractNumId w:val="27"/>
  </w:num>
  <w:num w:numId="11">
    <w:abstractNumId w:val="0"/>
  </w:num>
  <w:num w:numId="12">
    <w:abstractNumId w:val="36"/>
  </w:num>
  <w:num w:numId="13">
    <w:abstractNumId w:val="37"/>
  </w:num>
  <w:num w:numId="14">
    <w:abstractNumId w:val="6"/>
  </w:num>
  <w:num w:numId="15">
    <w:abstractNumId w:val="19"/>
  </w:num>
  <w:num w:numId="16">
    <w:abstractNumId w:val="31"/>
  </w:num>
  <w:num w:numId="17">
    <w:abstractNumId w:val="42"/>
  </w:num>
  <w:num w:numId="18">
    <w:abstractNumId w:val="2"/>
  </w:num>
  <w:num w:numId="19">
    <w:abstractNumId w:val="5"/>
  </w:num>
  <w:num w:numId="20">
    <w:abstractNumId w:val="22"/>
  </w:num>
  <w:num w:numId="21">
    <w:abstractNumId w:val="23"/>
  </w:num>
  <w:num w:numId="22">
    <w:abstractNumId w:val="13"/>
  </w:num>
  <w:num w:numId="23">
    <w:abstractNumId w:val="21"/>
  </w:num>
  <w:num w:numId="24">
    <w:abstractNumId w:val="39"/>
  </w:num>
  <w:num w:numId="25">
    <w:abstractNumId w:val="17"/>
  </w:num>
  <w:num w:numId="26">
    <w:abstractNumId w:val="35"/>
  </w:num>
  <w:num w:numId="27">
    <w:abstractNumId w:val="24"/>
  </w:num>
  <w:num w:numId="28">
    <w:abstractNumId w:val="10"/>
  </w:num>
  <w:num w:numId="29">
    <w:abstractNumId w:val="20"/>
  </w:num>
  <w:num w:numId="30">
    <w:abstractNumId w:val="40"/>
  </w:num>
  <w:num w:numId="31">
    <w:abstractNumId w:val="3"/>
  </w:num>
  <w:num w:numId="32">
    <w:abstractNumId w:val="38"/>
  </w:num>
  <w:num w:numId="33">
    <w:abstractNumId w:val="41"/>
  </w:num>
  <w:num w:numId="34">
    <w:abstractNumId w:val="30"/>
  </w:num>
  <w:num w:numId="35">
    <w:abstractNumId w:val="25"/>
  </w:num>
  <w:num w:numId="36">
    <w:abstractNumId w:val="9"/>
  </w:num>
  <w:num w:numId="37">
    <w:abstractNumId w:val="16"/>
  </w:num>
  <w:num w:numId="38">
    <w:abstractNumId w:val="15"/>
  </w:num>
  <w:num w:numId="39">
    <w:abstractNumId w:val="11"/>
  </w:num>
  <w:num w:numId="40">
    <w:abstractNumId w:val="33"/>
  </w:num>
  <w:num w:numId="41">
    <w:abstractNumId w:val="26"/>
  </w:num>
  <w:num w:numId="42">
    <w:abstractNumId w:val="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EC3"/>
    <w:rsid w:val="00012DF8"/>
    <w:rsid w:val="00070654"/>
    <w:rsid w:val="000F0B5F"/>
    <w:rsid w:val="001C1544"/>
    <w:rsid w:val="001D6A49"/>
    <w:rsid w:val="002624D0"/>
    <w:rsid w:val="002D4C11"/>
    <w:rsid w:val="0038691D"/>
    <w:rsid w:val="003B566C"/>
    <w:rsid w:val="004B1509"/>
    <w:rsid w:val="0051205B"/>
    <w:rsid w:val="006A18D4"/>
    <w:rsid w:val="006F7E85"/>
    <w:rsid w:val="007B03B9"/>
    <w:rsid w:val="007B39F2"/>
    <w:rsid w:val="007E1217"/>
    <w:rsid w:val="00834020"/>
    <w:rsid w:val="008604EB"/>
    <w:rsid w:val="008D33FA"/>
    <w:rsid w:val="009A405A"/>
    <w:rsid w:val="009B2EC3"/>
    <w:rsid w:val="009C4532"/>
    <w:rsid w:val="009F5254"/>
    <w:rsid w:val="00AF54D9"/>
    <w:rsid w:val="00B122E7"/>
    <w:rsid w:val="00BA1BCF"/>
    <w:rsid w:val="00BB5BE2"/>
    <w:rsid w:val="00BD5070"/>
    <w:rsid w:val="00D20F2B"/>
    <w:rsid w:val="00DC0492"/>
    <w:rsid w:val="00DE0772"/>
    <w:rsid w:val="00DE2C8D"/>
    <w:rsid w:val="00DE7DAC"/>
    <w:rsid w:val="00E8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18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18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51">
    <w:name w:val="c51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A18D4"/>
  </w:style>
  <w:style w:type="paragraph" w:customStyle="1" w:styleId="c46">
    <w:name w:val="c46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18D4"/>
  </w:style>
  <w:style w:type="character" w:customStyle="1" w:styleId="c40">
    <w:name w:val="c40"/>
    <w:basedOn w:val="a0"/>
    <w:rsid w:val="006A18D4"/>
  </w:style>
  <w:style w:type="paragraph" w:customStyle="1" w:styleId="c41">
    <w:name w:val="c41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6A18D4"/>
  </w:style>
  <w:style w:type="paragraph" w:customStyle="1" w:styleId="c43">
    <w:name w:val="c43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A18D4"/>
  </w:style>
  <w:style w:type="character" w:customStyle="1" w:styleId="c54">
    <w:name w:val="c54"/>
    <w:basedOn w:val="a0"/>
    <w:rsid w:val="006A18D4"/>
  </w:style>
  <w:style w:type="character" w:customStyle="1" w:styleId="c19">
    <w:name w:val="c19"/>
    <w:basedOn w:val="a0"/>
    <w:rsid w:val="006A18D4"/>
  </w:style>
  <w:style w:type="paragraph" w:customStyle="1" w:styleId="c25">
    <w:name w:val="c25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A18D4"/>
  </w:style>
  <w:style w:type="character" w:customStyle="1" w:styleId="c0">
    <w:name w:val="c0"/>
    <w:basedOn w:val="a0"/>
    <w:rsid w:val="006A18D4"/>
  </w:style>
  <w:style w:type="character" w:customStyle="1" w:styleId="c14">
    <w:name w:val="c14"/>
    <w:basedOn w:val="a0"/>
    <w:rsid w:val="006A18D4"/>
  </w:style>
  <w:style w:type="paragraph" w:customStyle="1" w:styleId="c18">
    <w:name w:val="c18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6A18D4"/>
  </w:style>
  <w:style w:type="table" w:styleId="a3">
    <w:name w:val="Table Grid"/>
    <w:basedOn w:val="a1"/>
    <w:uiPriority w:val="99"/>
    <w:rsid w:val="002D4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DA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8D3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8D33FA"/>
    <w:rPr>
      <w:b/>
      <w:bCs/>
    </w:rPr>
  </w:style>
  <w:style w:type="paragraph" w:styleId="a8">
    <w:name w:val="No Spacing"/>
    <w:qFormat/>
    <w:rsid w:val="008D3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81B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A18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18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51">
    <w:name w:val="c51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A18D4"/>
  </w:style>
  <w:style w:type="paragraph" w:customStyle="1" w:styleId="c46">
    <w:name w:val="c46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A18D4"/>
  </w:style>
  <w:style w:type="character" w:customStyle="1" w:styleId="c40">
    <w:name w:val="c40"/>
    <w:basedOn w:val="a0"/>
    <w:rsid w:val="006A18D4"/>
  </w:style>
  <w:style w:type="paragraph" w:customStyle="1" w:styleId="c41">
    <w:name w:val="c41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6A18D4"/>
  </w:style>
  <w:style w:type="paragraph" w:customStyle="1" w:styleId="c43">
    <w:name w:val="c43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A18D4"/>
  </w:style>
  <w:style w:type="character" w:customStyle="1" w:styleId="c54">
    <w:name w:val="c54"/>
    <w:basedOn w:val="a0"/>
    <w:rsid w:val="006A18D4"/>
  </w:style>
  <w:style w:type="character" w:customStyle="1" w:styleId="c19">
    <w:name w:val="c19"/>
    <w:basedOn w:val="a0"/>
    <w:rsid w:val="006A18D4"/>
  </w:style>
  <w:style w:type="paragraph" w:customStyle="1" w:styleId="c25">
    <w:name w:val="c25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6A18D4"/>
  </w:style>
  <w:style w:type="character" w:customStyle="1" w:styleId="c0">
    <w:name w:val="c0"/>
    <w:basedOn w:val="a0"/>
    <w:rsid w:val="006A18D4"/>
  </w:style>
  <w:style w:type="character" w:customStyle="1" w:styleId="c14">
    <w:name w:val="c14"/>
    <w:basedOn w:val="a0"/>
    <w:rsid w:val="006A18D4"/>
  </w:style>
  <w:style w:type="paragraph" w:customStyle="1" w:styleId="c18">
    <w:name w:val="c18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A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6A18D4"/>
  </w:style>
  <w:style w:type="table" w:styleId="a3">
    <w:name w:val="Table Grid"/>
    <w:basedOn w:val="a1"/>
    <w:uiPriority w:val="99"/>
    <w:rsid w:val="002D4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E7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DA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8D3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8D33FA"/>
    <w:rPr>
      <w:b/>
      <w:bCs/>
    </w:rPr>
  </w:style>
  <w:style w:type="paragraph" w:styleId="a8">
    <w:name w:val="No Spacing"/>
    <w:qFormat/>
    <w:rsid w:val="008D3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81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0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.ru/" TargetMode="External"/><Relationship Id="rId11" Type="http://schemas.openxmlformats.org/officeDocument/2006/relationships/hyperlink" Target="http://www.standart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2347</Words>
  <Characters>13381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КОНТИ-РУС</Company>
  <LinksUpToDate>false</LinksUpToDate>
  <CharactersWithSpaces>15697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</cp:lastModifiedBy>
  <cp:revision>4</cp:revision>
  <cp:lastPrinted>2022-09-08T11:44:00Z</cp:lastPrinted>
  <dcterms:created xsi:type="dcterms:W3CDTF">2024-09-10T16:41:00Z</dcterms:created>
  <dcterms:modified xsi:type="dcterms:W3CDTF">2024-09-11T05:03:00Z</dcterms:modified>
</cp:coreProperties>
</file>