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C9" w:rsidRPr="00697403" w:rsidRDefault="005517C9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9740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города Ульяновска </w:t>
      </w:r>
    </w:p>
    <w:p w:rsidR="005517C9" w:rsidRPr="00697403" w:rsidRDefault="005517C9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97403">
        <w:rPr>
          <w:rFonts w:ascii="Times New Roman" w:hAnsi="Times New Roman" w:cs="Times New Roman"/>
          <w:sz w:val="24"/>
          <w:szCs w:val="24"/>
        </w:rPr>
        <w:t>«Средняя школа № 78 имени первого Президента республики Азербайджан Гейдара Алиева»</w:t>
      </w:r>
    </w:p>
    <w:p w:rsidR="005517C9" w:rsidRDefault="005517C9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369E7" w:rsidRDefault="00E369E7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369E7" w:rsidRPr="00697403" w:rsidRDefault="00E369E7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517C9" w:rsidRPr="00697403" w:rsidRDefault="005517C9" w:rsidP="005517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5517C9" w:rsidRPr="00697403" w:rsidTr="00D11064">
        <w:trPr>
          <w:trHeight w:val="1583"/>
        </w:trPr>
        <w:tc>
          <w:tcPr>
            <w:tcW w:w="5949" w:type="dxa"/>
          </w:tcPr>
          <w:p w:rsidR="00B90627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517C9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</w:t>
            </w:r>
          </w:p>
          <w:p w:rsidR="00B90627" w:rsidRPr="00697403" w:rsidRDefault="001E5A5F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B90627" w:rsidRPr="00697403">
              <w:rPr>
                <w:rFonts w:ascii="Times New Roman" w:hAnsi="Times New Roman" w:cs="Times New Roman"/>
                <w:sz w:val="24"/>
                <w:szCs w:val="24"/>
              </w:rPr>
              <w:t xml:space="preserve"> №    от</w:t>
            </w:r>
          </w:p>
        </w:tc>
        <w:tc>
          <w:tcPr>
            <w:tcW w:w="3827" w:type="dxa"/>
          </w:tcPr>
          <w:p w:rsidR="005517C9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90627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90627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>_______________Г.Н. Царёв</w:t>
            </w:r>
          </w:p>
          <w:p w:rsidR="00B90627" w:rsidRPr="00697403" w:rsidRDefault="00B90627" w:rsidP="00B9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0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     от </w:t>
            </w:r>
          </w:p>
        </w:tc>
      </w:tr>
    </w:tbl>
    <w:p w:rsidR="00697403" w:rsidRPr="00697403" w:rsidRDefault="00697403" w:rsidP="009E5D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403" w:rsidRPr="00697403" w:rsidRDefault="00697403" w:rsidP="006974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403" w:rsidRDefault="00697403" w:rsidP="00697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740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97403" w:rsidRDefault="00697403" w:rsidP="006974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платных дополнительных образовательных услугах</w:t>
      </w:r>
    </w:p>
    <w:p w:rsidR="000A1304" w:rsidRDefault="000A1304" w:rsidP="000A130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0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A1304" w:rsidRDefault="000A1304" w:rsidP="000A1304">
      <w:pPr>
        <w:pStyle w:val="a4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0A1304" w:rsidRPr="000A1304" w:rsidRDefault="000A1304" w:rsidP="001E5A5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304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</w:t>
      </w:r>
    </w:p>
    <w:p w:rsidR="000A1304" w:rsidRDefault="000A1304" w:rsidP="001E5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A1304">
        <w:rPr>
          <w:rFonts w:ascii="Times New Roman" w:hAnsi="Times New Roman" w:cs="Times New Roman"/>
          <w:sz w:val="24"/>
          <w:szCs w:val="24"/>
        </w:rPr>
        <w:t>-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«</w:t>
      </w:r>
      <w:r w:rsidRPr="00697403">
        <w:rPr>
          <w:rFonts w:ascii="Times New Roman" w:hAnsi="Times New Roman" w:cs="Times New Roman"/>
          <w:sz w:val="24"/>
          <w:szCs w:val="24"/>
        </w:rPr>
        <w:t>Средняя школа № 78 имени первого Президента республики Азербайджан Гейдара Алиева»</w:t>
      </w:r>
      <w:r>
        <w:rPr>
          <w:rFonts w:ascii="Times New Roman" w:hAnsi="Times New Roman" w:cs="Times New Roman"/>
          <w:sz w:val="24"/>
          <w:szCs w:val="24"/>
        </w:rPr>
        <w:t xml:space="preserve"> по оказанию населению, предприятиям, учреждениям и организациям платных дополнительных услуг (обучение по дополнительным программам, преподавание специальных курсов и циклов дисциплин, занятия с обучающимися углубленным изучением предметов и другие услуги),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0A1304" w:rsidRDefault="000A1304" w:rsidP="001E5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отношения, возникающие между образовательным</w:t>
      </w:r>
      <w:r w:rsidR="00346F89">
        <w:rPr>
          <w:rFonts w:ascii="Times New Roman" w:hAnsi="Times New Roman" w:cs="Times New Roman"/>
          <w:sz w:val="24"/>
          <w:szCs w:val="24"/>
        </w:rPr>
        <w:t xml:space="preserve"> учреждением и родителями</w:t>
      </w:r>
      <w:r w:rsidR="00790B70">
        <w:rPr>
          <w:rFonts w:ascii="Times New Roman" w:hAnsi="Times New Roman" w:cs="Times New Roman"/>
          <w:sz w:val="24"/>
          <w:szCs w:val="24"/>
        </w:rPr>
        <w:t xml:space="preserve"> </w:t>
      </w:r>
      <w:r w:rsidR="00346F89">
        <w:rPr>
          <w:rFonts w:ascii="Times New Roman" w:hAnsi="Times New Roman" w:cs="Times New Roman"/>
          <w:sz w:val="24"/>
          <w:szCs w:val="24"/>
        </w:rPr>
        <w:t>(иными законными представителями) обучающихся при оказании платных образовательных услуг в сфере дошкольного и общего образования.</w:t>
      </w:r>
    </w:p>
    <w:p w:rsidR="00EF5F52" w:rsidRDefault="00EF5F52" w:rsidP="001E5A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0B70" w:rsidRDefault="00790B70" w:rsidP="001E5A5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Настоящее положение разработано в соответствии с Федеральным законом</w:t>
      </w:r>
      <w:r w:rsidR="001E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29.12.</w:t>
      </w:r>
      <w:r w:rsidR="001E5A5F">
        <w:rPr>
          <w:rFonts w:ascii="Times New Roman" w:hAnsi="Times New Roman" w:cs="Times New Roman"/>
          <w:sz w:val="24"/>
          <w:szCs w:val="24"/>
        </w:rPr>
        <w:t>2012 №273 – ФЗ «Об образовании в Российской Федерации», Правилами оказания платных образовательных услуг (утв. Постановление Правительства РФ от15 августа 2013 г. №706), приказом Министерства образования Российской Федерации от 10.07.2003 №2994 «Об утверждении Примерной формы договора об оказании платных образовательных услуг в сфере общего образования» и Уставом образовательного учреждения.</w:t>
      </w:r>
    </w:p>
    <w:p w:rsidR="00EF5F52" w:rsidRDefault="00DA1AC0" w:rsidP="00DA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Положение определяет порядок оказания платных образовательных услуг.</w:t>
      </w:r>
    </w:p>
    <w:p w:rsidR="0062274D" w:rsidRPr="00CC0B26" w:rsidRDefault="0062274D" w:rsidP="00CC0B2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26">
        <w:rPr>
          <w:rFonts w:ascii="Times New Roman" w:hAnsi="Times New Roman" w:cs="Times New Roman"/>
          <w:sz w:val="24"/>
          <w:szCs w:val="24"/>
        </w:rPr>
        <w:t>Понятия, используемые в настоящем Положении:</w:t>
      </w:r>
    </w:p>
    <w:p w:rsidR="00091036" w:rsidRDefault="00091036" w:rsidP="00091036">
      <w:pPr>
        <w:pStyle w:val="a4"/>
        <w:numPr>
          <w:ilvl w:val="0"/>
          <w:numId w:val="2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«заказчик» - физическое лицо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091036" w:rsidRDefault="00091036" w:rsidP="00091036">
      <w:pPr>
        <w:pStyle w:val="a4"/>
        <w:numPr>
          <w:ilvl w:val="0"/>
          <w:numId w:val="2"/>
        </w:numPr>
        <w:tabs>
          <w:tab w:val="left" w:pos="1152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«исполнитель» -  Муниципальное бюджетное общеобразовательное учреждение города Ульяновска «Средняя школа №78 имени первого Президента республики Азербайджан Гейдара Алиева», оказывающее платные дополнительные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(полного)общего образования.</w:t>
      </w:r>
    </w:p>
    <w:p w:rsidR="00A9619A" w:rsidRDefault="00A9619A" w:rsidP="00A9619A">
      <w:pPr>
        <w:pStyle w:val="a4"/>
        <w:numPr>
          <w:ilvl w:val="0"/>
          <w:numId w:val="2"/>
        </w:numPr>
        <w:tabs>
          <w:tab w:val="left" w:pos="1152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«обучающийся» - физическое лицо, осваивающее образовательную программу;</w:t>
      </w:r>
    </w:p>
    <w:p w:rsidR="00A9619A" w:rsidRPr="00A9619A" w:rsidRDefault="00A9619A" w:rsidP="00A9619A">
      <w:pPr>
        <w:tabs>
          <w:tab w:val="left" w:pos="115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91036" w:rsidRPr="00091036" w:rsidRDefault="00091036" w:rsidP="00091036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91036" w:rsidRPr="00091036" w:rsidRDefault="0062274D" w:rsidP="00091036">
      <w:pPr>
        <w:pStyle w:val="a4"/>
        <w:numPr>
          <w:ilvl w:val="0"/>
          <w:numId w:val="2"/>
        </w:numPr>
        <w:tabs>
          <w:tab w:val="left" w:pos="1152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«платные дополнительные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услуг;</w:t>
      </w:r>
    </w:p>
    <w:p w:rsidR="00091036" w:rsidRDefault="00091036" w:rsidP="0062274D">
      <w:pPr>
        <w:pStyle w:val="a4"/>
        <w:numPr>
          <w:ilvl w:val="0"/>
          <w:numId w:val="2"/>
        </w:numPr>
        <w:tabs>
          <w:tab w:val="left" w:pos="1152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«недостаток платных образовательных услуг» - несоответствие платных образовательных</w:t>
      </w:r>
      <w:r w:rsidR="005E1B9B">
        <w:rPr>
          <w:rFonts w:ascii="Times New Roman" w:hAnsi="Times New Roman" w:cs="Times New Roman"/>
          <w:sz w:val="24"/>
          <w:szCs w:val="24"/>
        </w:rPr>
        <w:t xml:space="preserve"> услуг или обязательным требованиям, предусмотренным законом либо в установленном им порядке, или условиям </w:t>
      </w:r>
      <w:r w:rsidR="00D32F67">
        <w:rPr>
          <w:rFonts w:ascii="Times New Roman" w:hAnsi="Times New Roman" w:cs="Times New Roman"/>
          <w:sz w:val="24"/>
          <w:szCs w:val="24"/>
        </w:rPr>
        <w:t>договора (</w:t>
      </w:r>
      <w:r w:rsidR="005E1B9B">
        <w:rPr>
          <w:rFonts w:ascii="Times New Roman" w:hAnsi="Times New Roman" w:cs="Times New Roman"/>
          <w:sz w:val="24"/>
          <w:szCs w:val="24"/>
        </w:rPr>
        <w:t>при их отсутствии или неполноте условий обы</w:t>
      </w:r>
      <w:r w:rsidR="00C638C3">
        <w:rPr>
          <w:rFonts w:ascii="Times New Roman" w:hAnsi="Times New Roman" w:cs="Times New Roman"/>
          <w:sz w:val="24"/>
          <w:szCs w:val="24"/>
        </w:rPr>
        <w:t xml:space="preserve">чно предъявляемым </w:t>
      </w:r>
      <w:r w:rsidR="00D32F67">
        <w:rPr>
          <w:rFonts w:ascii="Times New Roman" w:hAnsi="Times New Roman" w:cs="Times New Roman"/>
          <w:sz w:val="24"/>
          <w:szCs w:val="24"/>
        </w:rPr>
        <w:t>требованиям</w:t>
      </w:r>
      <w:r w:rsidR="005E1B9B">
        <w:rPr>
          <w:rFonts w:ascii="Times New Roman" w:hAnsi="Times New Roman" w:cs="Times New Roman"/>
          <w:sz w:val="24"/>
          <w:szCs w:val="24"/>
        </w:rPr>
        <w:t>)</w:t>
      </w:r>
      <w:r w:rsidR="00D32F67">
        <w:rPr>
          <w:rFonts w:ascii="Times New Roman" w:hAnsi="Times New Roman" w:cs="Times New Roman"/>
          <w:sz w:val="24"/>
          <w:szCs w:val="24"/>
        </w:rPr>
        <w:t>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A9619A" w:rsidRDefault="00A9619A" w:rsidP="0062274D">
      <w:pPr>
        <w:pStyle w:val="a4"/>
        <w:numPr>
          <w:ilvl w:val="0"/>
          <w:numId w:val="2"/>
        </w:numPr>
        <w:tabs>
          <w:tab w:val="left" w:pos="1152"/>
        </w:tabs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«существенный недостаток платных образовательных услуг»</w:t>
      </w:r>
      <w:r w:rsidR="00C278BD">
        <w:rPr>
          <w:rFonts w:ascii="Times New Roman" w:hAnsi="Times New Roman" w:cs="Times New Roman"/>
          <w:sz w:val="24"/>
          <w:szCs w:val="24"/>
        </w:rPr>
        <w:t xml:space="preserve"> - неу</w:t>
      </w:r>
      <w:r w:rsidR="005E5392">
        <w:rPr>
          <w:rFonts w:ascii="Times New Roman" w:hAnsi="Times New Roman" w:cs="Times New Roman"/>
          <w:sz w:val="24"/>
          <w:szCs w:val="24"/>
        </w:rPr>
        <w:t xml:space="preserve">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устранения, или другие подобные </w:t>
      </w:r>
      <w:r w:rsidR="00CC0B26">
        <w:rPr>
          <w:rFonts w:ascii="Times New Roman" w:hAnsi="Times New Roman" w:cs="Times New Roman"/>
          <w:sz w:val="24"/>
          <w:szCs w:val="24"/>
        </w:rPr>
        <w:t>недостатки.</w:t>
      </w:r>
    </w:p>
    <w:p w:rsidR="00C278BD" w:rsidRPr="00C278BD" w:rsidRDefault="00C278BD" w:rsidP="00C278BD">
      <w:pPr>
        <w:tabs>
          <w:tab w:val="left" w:pos="1152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78BD" w:rsidRDefault="00C278BD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Платные дополнительные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</w:t>
      </w:r>
      <w:r w:rsidR="00DB1FF7">
        <w:rPr>
          <w:rFonts w:ascii="Times New Roman" w:hAnsi="Times New Roman" w:cs="Times New Roman"/>
          <w:sz w:val="24"/>
          <w:szCs w:val="24"/>
        </w:rPr>
        <w:t>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возвращаются лицам, оплатившим эти услуги.</w:t>
      </w:r>
    </w:p>
    <w:p w:rsidR="00DB1FF7" w:rsidRDefault="00DB1FF7" w:rsidP="00DB1FF7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FF7" w:rsidRDefault="00DB1FF7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</w:t>
      </w:r>
      <w:r w:rsidR="000801EA">
        <w:rPr>
          <w:rFonts w:ascii="Times New Roman" w:hAnsi="Times New Roman" w:cs="Times New Roman"/>
          <w:sz w:val="24"/>
          <w:szCs w:val="24"/>
        </w:rPr>
        <w:t>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801EA" w:rsidRPr="000801EA" w:rsidRDefault="000801EA" w:rsidP="000801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801EA" w:rsidRDefault="000801EA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3F4F11" w:rsidRPr="003F4F11" w:rsidRDefault="003F4F11" w:rsidP="003F4F1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4F11" w:rsidRDefault="003F4F11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 обеспечить заказчику оказание платных образовательных услуг в полном объеме в соответствии с образовательными</w:t>
      </w:r>
      <w:r w:rsidR="00666F0A">
        <w:rPr>
          <w:rFonts w:ascii="Times New Roman" w:hAnsi="Times New Roman" w:cs="Times New Roman"/>
          <w:sz w:val="24"/>
          <w:szCs w:val="24"/>
        </w:rPr>
        <w:t xml:space="preserve"> программами (частью образовательной программы) и условиями договора.</w:t>
      </w:r>
    </w:p>
    <w:p w:rsidR="00666F0A" w:rsidRPr="00666F0A" w:rsidRDefault="00666F0A" w:rsidP="00666F0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6F0A" w:rsidRDefault="00666F0A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</w:t>
      </w:r>
      <w:r w:rsidR="00422328">
        <w:rPr>
          <w:rFonts w:ascii="Times New Roman" w:hAnsi="Times New Roman" w:cs="Times New Roman"/>
          <w:sz w:val="24"/>
          <w:szCs w:val="24"/>
        </w:rPr>
        <w:t xml:space="preserve">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обучающегося.</w:t>
      </w:r>
    </w:p>
    <w:p w:rsidR="00422328" w:rsidRPr="00422328" w:rsidRDefault="00422328" w:rsidP="004223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2328" w:rsidRDefault="00422328" w:rsidP="00DB1FF7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2328" w:rsidRPr="00422328" w:rsidRDefault="00422328" w:rsidP="0042232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2328" w:rsidRDefault="00422328" w:rsidP="0042232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платных образовательных услугах, порядок заключения договоров</w:t>
      </w:r>
    </w:p>
    <w:p w:rsidR="00422328" w:rsidRDefault="00422328" w:rsidP="009E5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обязан </w:t>
      </w:r>
      <w:r w:rsidR="00B44D52">
        <w:rPr>
          <w:rFonts w:ascii="Times New Roman" w:hAnsi="Times New Roman" w:cs="Times New Roman"/>
          <w:sz w:val="24"/>
          <w:szCs w:val="24"/>
        </w:rP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44D52" w:rsidRDefault="00B44D52" w:rsidP="009E5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обязан довести до заказчика</w:t>
      </w:r>
      <w:r w:rsidR="001C241A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C241A" w:rsidRDefault="001C241A" w:rsidP="009E5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предусмотренная пунктами 9 и 10настоящего положения, предоставляется исполнителем в месте фактического осуществления образовательной деятельности.</w:t>
      </w:r>
    </w:p>
    <w:p w:rsidR="001C241A" w:rsidRDefault="001C241A" w:rsidP="009E5D9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в простой письменной форме и содержит следующие сведения:</w:t>
      </w:r>
    </w:p>
    <w:p w:rsidR="001C241A" w:rsidRDefault="001C241A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</w:t>
      </w:r>
      <w:r w:rsidR="00715B0C">
        <w:rPr>
          <w:rFonts w:ascii="Times New Roman" w:hAnsi="Times New Roman" w:cs="Times New Roman"/>
          <w:sz w:val="24"/>
          <w:szCs w:val="24"/>
        </w:rPr>
        <w:t>и фирменное наименование (при наличии) исполнителя – юридического лица; фамилия, имя, отчество (при наличии) исполнителя -  индивидуального предпринимателя;</w:t>
      </w:r>
    </w:p>
    <w:p w:rsidR="00715B0C" w:rsidRDefault="00715B0C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715B0C" w:rsidRDefault="00715B0C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или фамилия</w:t>
      </w:r>
      <w:r w:rsidR="0000231A">
        <w:rPr>
          <w:rFonts w:ascii="Times New Roman" w:hAnsi="Times New Roman" w:cs="Times New Roman"/>
          <w:sz w:val="24"/>
          <w:szCs w:val="24"/>
        </w:rPr>
        <w:t>, имя, отчество (при наличии) заказчика, телефона заказчика;</w:t>
      </w:r>
    </w:p>
    <w:p w:rsidR="0000231A" w:rsidRDefault="0000231A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заказчика;</w:t>
      </w:r>
    </w:p>
    <w:p w:rsidR="0000231A" w:rsidRDefault="0000231A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(или)заказчика;</w:t>
      </w:r>
    </w:p>
    <w:p w:rsidR="0000231A" w:rsidRDefault="0000231A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(указывается в случае оказания платных образовательных услуг</w:t>
      </w:r>
      <w:r w:rsidR="009E5D9E">
        <w:rPr>
          <w:rFonts w:ascii="Times New Roman" w:hAnsi="Times New Roman" w:cs="Times New Roman"/>
          <w:sz w:val="24"/>
          <w:szCs w:val="24"/>
        </w:rPr>
        <w:t xml:space="preserve"> в пользу обучающегося, не являющегося заказчиком по договору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5D9E">
        <w:rPr>
          <w:rFonts w:ascii="Times New Roman" w:hAnsi="Times New Roman" w:cs="Times New Roman"/>
          <w:sz w:val="24"/>
          <w:szCs w:val="24"/>
        </w:rPr>
        <w:t>;</w:t>
      </w:r>
    </w:p>
    <w:p w:rsidR="009E5D9E" w:rsidRDefault="009E5D9E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9E5D9E" w:rsidRDefault="009E5D9E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услуг, порядок оплаты;</w:t>
      </w:r>
    </w:p>
    <w:p w:rsidR="009E5D9E" w:rsidRDefault="009E5D9E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 (</w:t>
      </w:r>
      <w:r w:rsidR="00115284">
        <w:rPr>
          <w:rFonts w:ascii="Times New Roman" w:hAnsi="Times New Roman" w:cs="Times New Roman"/>
          <w:sz w:val="24"/>
          <w:szCs w:val="24"/>
        </w:rPr>
        <w:t>наименование лицензирующего органа, номер и дата регистрации лицензии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115284">
        <w:rPr>
          <w:rFonts w:ascii="Times New Roman" w:hAnsi="Times New Roman" w:cs="Times New Roman"/>
          <w:sz w:val="24"/>
          <w:szCs w:val="24"/>
        </w:rPr>
        <w:t>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(продолжительность обучения);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115284" w:rsidRDefault="00115284" w:rsidP="00826FB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Договор не может содержать условия, которые ограничивают права лиц, имеющих право на получение образования определенного уровня</w:t>
      </w:r>
      <w:r w:rsidR="00826FBF">
        <w:rPr>
          <w:rFonts w:ascii="Times New Roman" w:hAnsi="Times New Roman" w:cs="Times New Roman"/>
          <w:sz w:val="24"/>
          <w:szCs w:val="24"/>
        </w:rPr>
        <w:t xml:space="preserve">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26FBF" w:rsidRDefault="00826FBF" w:rsidP="00826FB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26FBF" w:rsidRDefault="00826FBF" w:rsidP="00826FB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826FBF" w:rsidRDefault="00826FBF" w:rsidP="00F2322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заказчика</w:t>
      </w:r>
    </w:p>
    <w:p w:rsidR="00087860" w:rsidRDefault="00087860" w:rsidP="0030184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87860" w:rsidRDefault="002212C2" w:rsidP="0030184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недостатка платных образовательных услуг, в том числе оказания их не в полном объеме</w:t>
      </w:r>
      <w:r w:rsidR="00007603">
        <w:rPr>
          <w:rFonts w:ascii="Times New Roman" w:hAnsi="Times New Roman" w:cs="Times New Roman"/>
          <w:sz w:val="24"/>
          <w:szCs w:val="24"/>
        </w:rPr>
        <w:t>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7603" w:rsidRDefault="00007603" w:rsidP="003018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безвозмездного оказания образовательных услуг;</w:t>
      </w:r>
    </w:p>
    <w:p w:rsidR="00007603" w:rsidRDefault="00007603" w:rsidP="003018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007603" w:rsidRDefault="00007603" w:rsidP="003018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возмещения понесенных им расходов по устранению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оказанных платных образовательных услуг своими силами или третьими лицами.</w:t>
      </w:r>
    </w:p>
    <w:p w:rsidR="00007603" w:rsidRDefault="00007603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Заказчик вправе отказаться от исполнения договора</w:t>
      </w:r>
      <w:r w:rsidR="00E81109">
        <w:rPr>
          <w:rFonts w:ascii="Times New Roman" w:hAnsi="Times New Roman" w:cs="Times New Roman"/>
          <w:sz w:val="24"/>
          <w:szCs w:val="24"/>
        </w:rPr>
        <w:t xml:space="preserve"> и потребовать полного возмещения убытков, если в установленный договором срок не</w:t>
      </w:r>
      <w:r w:rsidR="0030184F">
        <w:rPr>
          <w:rFonts w:ascii="Times New Roman" w:hAnsi="Times New Roman" w:cs="Times New Roman"/>
          <w:sz w:val="24"/>
          <w:szCs w:val="24"/>
        </w:rPr>
        <w:t>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30184F" w:rsidRDefault="0030184F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Если исполнитель нарушил сроки оказания платных образовательных услуг</w:t>
      </w:r>
      <w:r w:rsidR="00DA3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DA36DA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DA36DA" w:rsidRDefault="00DA36DA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назначит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</w:t>
      </w:r>
      <w:r w:rsidR="00F23224">
        <w:rPr>
          <w:rFonts w:ascii="Times New Roman" w:hAnsi="Times New Roman" w:cs="Times New Roman"/>
          <w:sz w:val="24"/>
          <w:szCs w:val="24"/>
        </w:rPr>
        <w:t>;</w:t>
      </w:r>
    </w:p>
    <w:p w:rsidR="00F23224" w:rsidRDefault="00F23224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F23224" w:rsidRDefault="00F23224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потребовать уменьшения стоимости платных образовательных услуг;</w:t>
      </w:r>
    </w:p>
    <w:p w:rsidR="00F23224" w:rsidRDefault="00F23224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расторгнуть договор.</w:t>
      </w:r>
    </w:p>
    <w:p w:rsidR="00F23224" w:rsidRDefault="00F23224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D76980" w:rsidRDefault="00D76980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По инициативе исполнителя договор может быть расторгнут в одностороннем порядке в следующем случае:</w:t>
      </w:r>
    </w:p>
    <w:p w:rsidR="00D76980" w:rsidRDefault="00D76980" w:rsidP="00D76980">
      <w:pPr>
        <w:pStyle w:val="a4"/>
        <w:tabs>
          <w:tab w:val="left" w:pos="78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а) применение к обучающемуся, достигшему возраста 15 </w:t>
      </w:r>
      <w:r w:rsidR="006C705B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, отчисления как меры</w:t>
      </w:r>
      <w:r w:rsidR="006C705B">
        <w:rPr>
          <w:rFonts w:ascii="Times New Roman" w:hAnsi="Times New Roman" w:cs="Times New Roman"/>
          <w:sz w:val="24"/>
          <w:szCs w:val="24"/>
        </w:rPr>
        <w:t xml:space="preserve"> дисциплинарного взыскания;</w:t>
      </w:r>
    </w:p>
    <w:p w:rsidR="006C705B" w:rsidRDefault="00A71CDA" w:rsidP="00D76980">
      <w:pPr>
        <w:pStyle w:val="a4"/>
        <w:tabs>
          <w:tab w:val="left" w:pos="78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невыполнени</w:t>
      </w:r>
      <w:r w:rsidR="006C705B">
        <w:rPr>
          <w:rFonts w:ascii="Times New Roman" w:hAnsi="Times New Roman" w:cs="Times New Roman"/>
          <w:sz w:val="24"/>
          <w:szCs w:val="24"/>
        </w:rPr>
        <w:t>е обучающимися по профессиональной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71CDA" w:rsidRDefault="00A71CDA" w:rsidP="00D76980">
      <w:pPr>
        <w:pStyle w:val="a4"/>
        <w:tabs>
          <w:tab w:val="left" w:pos="78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71CDA" w:rsidRDefault="00A71CDA" w:rsidP="00D76980">
      <w:pPr>
        <w:pStyle w:val="a4"/>
        <w:tabs>
          <w:tab w:val="left" w:pos="78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просрочка оплаты стоимости платных образовательных услуг;</w:t>
      </w:r>
    </w:p>
    <w:p w:rsidR="00A71CDA" w:rsidRDefault="00A71CDA" w:rsidP="00D76980">
      <w:pPr>
        <w:pStyle w:val="a4"/>
        <w:tabs>
          <w:tab w:val="left" w:pos="78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23224" w:rsidRPr="00087860" w:rsidRDefault="00F23224" w:rsidP="0030184F">
      <w:pPr>
        <w:pStyle w:val="a4"/>
        <w:ind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826FBF" w:rsidRDefault="00F23224" w:rsidP="0030184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FBF" w:rsidRDefault="00826FBF" w:rsidP="0030184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26FBF" w:rsidRDefault="00826FBF" w:rsidP="00826FBF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15284" w:rsidRPr="00115284" w:rsidRDefault="00115284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5D9E" w:rsidRPr="00422328" w:rsidRDefault="009E5D9E" w:rsidP="009E5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2328" w:rsidRPr="0062274D" w:rsidRDefault="00422328" w:rsidP="009E5D9E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8BD" w:rsidRPr="000A1304" w:rsidRDefault="00C278BD" w:rsidP="00C278BD">
      <w:pPr>
        <w:pStyle w:val="a4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F5F52" w:rsidRDefault="00EF5F52" w:rsidP="00C278BD">
      <w:pPr>
        <w:pStyle w:val="a4"/>
        <w:tabs>
          <w:tab w:val="left" w:pos="11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0998" w:rsidRDefault="00F00998" w:rsidP="00EF5F52">
      <w:pPr>
        <w:pStyle w:val="a4"/>
        <w:tabs>
          <w:tab w:val="left" w:pos="11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32AD" w:rsidRDefault="008232AD" w:rsidP="00EF5F52">
      <w:pPr>
        <w:pStyle w:val="a4"/>
        <w:tabs>
          <w:tab w:val="left" w:pos="115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232AD" w:rsidSect="0081219B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4B31"/>
    <w:multiLevelType w:val="hybridMultilevel"/>
    <w:tmpl w:val="5BE86B16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24672AED"/>
    <w:multiLevelType w:val="multilevel"/>
    <w:tmpl w:val="FCB8E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A200C2F"/>
    <w:multiLevelType w:val="multilevel"/>
    <w:tmpl w:val="15DE2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8404C2"/>
    <w:multiLevelType w:val="multilevel"/>
    <w:tmpl w:val="15DE2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EF"/>
    <w:rsid w:val="0000231A"/>
    <w:rsid w:val="00007603"/>
    <w:rsid w:val="00042969"/>
    <w:rsid w:val="000801EA"/>
    <w:rsid w:val="00087860"/>
    <w:rsid w:val="00091036"/>
    <w:rsid w:val="000A1304"/>
    <w:rsid w:val="00115284"/>
    <w:rsid w:val="00172036"/>
    <w:rsid w:val="001C241A"/>
    <w:rsid w:val="001D5155"/>
    <w:rsid w:val="001E5A5F"/>
    <w:rsid w:val="001E647A"/>
    <w:rsid w:val="002212C2"/>
    <w:rsid w:val="0030184F"/>
    <w:rsid w:val="00346F89"/>
    <w:rsid w:val="003F4F11"/>
    <w:rsid w:val="00422328"/>
    <w:rsid w:val="0044334D"/>
    <w:rsid w:val="005517C9"/>
    <w:rsid w:val="005E1B9B"/>
    <w:rsid w:val="005E5392"/>
    <w:rsid w:val="0062274D"/>
    <w:rsid w:val="00666F0A"/>
    <w:rsid w:val="00697403"/>
    <w:rsid w:val="006C705B"/>
    <w:rsid w:val="00715B0C"/>
    <w:rsid w:val="00790B70"/>
    <w:rsid w:val="0081219B"/>
    <w:rsid w:val="008232AD"/>
    <w:rsid w:val="00826FBF"/>
    <w:rsid w:val="00846124"/>
    <w:rsid w:val="00852260"/>
    <w:rsid w:val="008D7E5B"/>
    <w:rsid w:val="009E5D9E"/>
    <w:rsid w:val="00A71CDA"/>
    <w:rsid w:val="00A9619A"/>
    <w:rsid w:val="00AC5AEF"/>
    <w:rsid w:val="00B44D52"/>
    <w:rsid w:val="00B90627"/>
    <w:rsid w:val="00C278BD"/>
    <w:rsid w:val="00C638C3"/>
    <w:rsid w:val="00CC0B26"/>
    <w:rsid w:val="00D11064"/>
    <w:rsid w:val="00D32F67"/>
    <w:rsid w:val="00D76980"/>
    <w:rsid w:val="00DA1AC0"/>
    <w:rsid w:val="00DA36DA"/>
    <w:rsid w:val="00DB1FF7"/>
    <w:rsid w:val="00E369E7"/>
    <w:rsid w:val="00E81109"/>
    <w:rsid w:val="00EC5AD8"/>
    <w:rsid w:val="00EF5F52"/>
    <w:rsid w:val="00EF76DC"/>
    <w:rsid w:val="00F00998"/>
    <w:rsid w:val="00F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C43C"/>
  <w15:chartTrackingRefBased/>
  <w15:docId w15:val="{BCBE89C9-771F-439A-B8A4-EDA9E3D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2019-11-14T07:58:00Z</dcterms:created>
  <dcterms:modified xsi:type="dcterms:W3CDTF">2019-12-17T07:03:00Z</dcterms:modified>
</cp:coreProperties>
</file>