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9C" w:rsidRDefault="001D6C9C" w:rsidP="001D6C9C">
      <w:pPr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 20__</w:t>
      </w:r>
      <w:r w:rsidRPr="00341B04">
        <w:rPr>
          <w:rFonts w:ascii="Times New Roman" w:hAnsi="Times New Roman" w:cs="Times New Roman"/>
          <w:sz w:val="28"/>
          <w:szCs w:val="28"/>
        </w:rPr>
        <w:t>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D6C9C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F847CA" w:rsidRPr="00EB4657" w:rsidRDefault="00F847CA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688" w:rsidRPr="00217688" w:rsidRDefault="00217688" w:rsidP="002176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7688">
        <w:rPr>
          <w:rFonts w:ascii="Times New Roman" w:hAnsi="Times New Roman" w:cs="Times New Roman"/>
          <w:color w:val="auto"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</w:p>
    <w:p w:rsidR="00217688" w:rsidRPr="00217688" w:rsidRDefault="00217688" w:rsidP="002176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 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1.2. Комиссия по урегулированию споров между участниками образовательных отношений (далее – Комиссия) государственного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>С</w:t>
      </w:r>
      <w:r w:rsidRPr="00217688">
        <w:rPr>
          <w:rFonts w:ascii="Times New Roman" w:hAnsi="Times New Roman"/>
          <w:sz w:val="24"/>
          <w:szCs w:val="24"/>
        </w:rPr>
        <w:t>редней</w:t>
      </w:r>
      <w:r w:rsidRPr="00217688">
        <w:rPr>
          <w:rFonts w:ascii="Times New Roman" w:hAnsi="Times New Roman"/>
          <w:sz w:val="24"/>
          <w:szCs w:val="24"/>
        </w:rPr>
        <w:t xml:space="preserve"> школы №</w:t>
      </w:r>
      <w:r>
        <w:rPr>
          <w:rFonts w:ascii="Times New Roman" w:hAnsi="Times New Roman"/>
          <w:sz w:val="24"/>
          <w:szCs w:val="24"/>
        </w:rPr>
        <w:t>78</w:t>
      </w:r>
      <w:r w:rsidRPr="00217688">
        <w:rPr>
          <w:rFonts w:ascii="Times New Roman" w:hAnsi="Times New Roman"/>
          <w:sz w:val="24"/>
          <w:szCs w:val="24"/>
        </w:rPr>
        <w:t xml:space="preserve">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администрации)) по вопросам реализации права на образование, в том числе в случаях: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- применения локальных нормативных актов; 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- обжалования решений о применении к обучающимся дисциплинарного взыскания;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217688" w:rsidRPr="00217688" w:rsidRDefault="00217688" w:rsidP="0021768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Комиссия является первичным органом по рассмотрению конфликтных ситуаций.</w:t>
      </w:r>
    </w:p>
    <w:p w:rsidR="00217688" w:rsidRPr="00217688" w:rsidRDefault="00217688" w:rsidP="002176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b/>
          <w:bCs/>
          <w:sz w:val="24"/>
          <w:szCs w:val="24"/>
        </w:rPr>
        <w:t>2.     Порядок создания, организации работы, принятия решений Комиссией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2.1. Комиссия по урегулированию споров между участниками образовательных отношений состоит из равного числа родителей (законных представителей) учащихся (3чел.) и работников организации (3 чел.).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2.4. Утверждение членов комиссии и назначение ее председателя оформляются приказом по образовательному учреждению.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2.5. 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lastRenderedPageBreak/>
        <w:t xml:space="preserve">2.6. Срок полномочий  комиссии по урегулированию споров между участниками образовательных отношений составляет 2 года. </w:t>
      </w:r>
    </w:p>
    <w:p w:rsidR="00217688" w:rsidRPr="00217688" w:rsidRDefault="00217688" w:rsidP="00217688">
      <w:pPr>
        <w:pStyle w:val="normacttext"/>
        <w:jc w:val="both"/>
      </w:pPr>
      <w:r w:rsidRPr="00217688">
        <w:t>2.7. Досрочное прекращение полномочий члена Комиссии осуществляется:</w:t>
      </w:r>
    </w:p>
    <w:p w:rsidR="00217688" w:rsidRPr="00217688" w:rsidRDefault="00217688" w:rsidP="00217688">
      <w:pPr>
        <w:pStyle w:val="normacttext"/>
        <w:jc w:val="both"/>
      </w:pPr>
      <w:r w:rsidRPr="00217688">
        <w:t>- на основании личного заявления члена Комиссии об исключении из его состава;</w:t>
      </w:r>
    </w:p>
    <w:p w:rsidR="00217688" w:rsidRPr="00217688" w:rsidRDefault="00217688" w:rsidP="00217688">
      <w:pPr>
        <w:pStyle w:val="normacttext"/>
        <w:jc w:val="both"/>
      </w:pPr>
      <w:r w:rsidRPr="00217688">
        <w:t>- по требованию не менее 2/3 членов Комиссии, выраженному в письменной форме;</w:t>
      </w:r>
    </w:p>
    <w:p w:rsidR="00217688" w:rsidRPr="00217688" w:rsidRDefault="00217688" w:rsidP="00217688">
      <w:pPr>
        <w:pStyle w:val="normacttext"/>
        <w:jc w:val="both"/>
      </w:pPr>
      <w:r w:rsidRPr="00217688">
        <w:t>- 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217688" w:rsidRPr="00217688" w:rsidRDefault="00217688" w:rsidP="00217688">
      <w:pPr>
        <w:pStyle w:val="normacttext"/>
        <w:jc w:val="both"/>
      </w:pPr>
      <w:r w:rsidRPr="00217688">
        <w:t>2.8.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2.2, 2.3. настоящего Положения.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2.9. Заявитель может обратиться в  комиссию по урегулированию споров между участниками образовательных отношений в десятидневный срок со дня возникновения конфликтной ситуации и нарушения его прав. 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 2.10. Комиссия по поступившим заявлениям разрешает возникающие конфликты только на территории учебного заведения. Заседание Комиссии считается правомочным, если на нем присутствовало не менее 3/4 членов Комиссии.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2.11.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2.12. Председатель имеет право обратиться за помощью к директору Школы для разрешения особо острых конфликтов.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2.13.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Школы,  Председатель Родительского комитета, Председатель Попечительского Совета лишь правдиво информируются по их запросу.</w:t>
      </w:r>
    </w:p>
    <w:p w:rsidR="00217688" w:rsidRPr="00217688" w:rsidRDefault="00217688" w:rsidP="00217688">
      <w:pPr>
        <w:pStyle w:val="normacttext"/>
        <w:jc w:val="both"/>
      </w:pPr>
      <w:r w:rsidRPr="00217688"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17688" w:rsidRPr="00217688" w:rsidRDefault="00217688" w:rsidP="00217688">
      <w:pPr>
        <w:pStyle w:val="normacttext"/>
        <w:jc w:val="both"/>
      </w:pPr>
      <w:r w:rsidRPr="00217688"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2.16.  Комиссия,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2.18.     Рассмотрение заявления должно быть проведено в десятидневный срок со дня подачи заявления</w:t>
      </w:r>
    </w:p>
    <w:p w:rsidR="00217688" w:rsidRPr="00217688" w:rsidRDefault="00217688" w:rsidP="00217688">
      <w:pPr>
        <w:pStyle w:val="normacttext"/>
        <w:jc w:val="both"/>
      </w:pPr>
      <w:r w:rsidRPr="00217688">
        <w:lastRenderedPageBreak/>
        <w:t>2.19.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217688" w:rsidRPr="00217688" w:rsidRDefault="00217688" w:rsidP="00217688">
      <w:pPr>
        <w:pStyle w:val="normacttext"/>
        <w:jc w:val="both"/>
      </w:pPr>
      <w:r w:rsidRPr="00217688">
        <w:t>2.20.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217688" w:rsidRPr="00217688" w:rsidRDefault="00217688" w:rsidP="00217688">
      <w:pPr>
        <w:pStyle w:val="normacttext"/>
        <w:jc w:val="both"/>
      </w:pPr>
      <w:r w:rsidRPr="00217688">
        <w:t>2.21.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2.22. Комиссия несет персональную ответственность за принятие решений.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2.23. 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2.24. Решение Комиссии может быть обжаловано в установленном законодательством Российской Федерации порядке.</w:t>
      </w:r>
    </w:p>
    <w:p w:rsidR="00217688" w:rsidRPr="00217688" w:rsidRDefault="00217688" w:rsidP="002176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b/>
          <w:bCs/>
          <w:sz w:val="24"/>
          <w:szCs w:val="24"/>
        </w:rPr>
        <w:t>3. Права членов Комиссии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Комиссия имеет право: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3.1.·Принимать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 xml:space="preserve">3.2. Принимать решение по каждому спорному вопросу, относящемуся к ее компетенции; 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3.3. Запрашивать дополнительную документацию, материалы для проведения самостоятель</w:t>
      </w:r>
      <w:r w:rsidRPr="00217688">
        <w:rPr>
          <w:rFonts w:ascii="Times New Roman" w:hAnsi="Times New Roman"/>
          <w:sz w:val="24"/>
          <w:szCs w:val="24"/>
        </w:rPr>
        <w:softHyphen/>
        <w:t>ного изучения вопроса;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3.4.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3.5. Рекомендовать изменения в локальных актах Лицея с целью демократизации основ управления или расширения прав участников образовательных отношений.</w:t>
      </w:r>
    </w:p>
    <w:p w:rsidR="00217688" w:rsidRPr="00217688" w:rsidRDefault="00217688" w:rsidP="002176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b/>
          <w:bCs/>
          <w:sz w:val="24"/>
          <w:szCs w:val="24"/>
        </w:rPr>
        <w:t>4. Обязанности членов Комиссии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Члены Комиссии обязаны: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iCs/>
          <w:sz w:val="24"/>
          <w:szCs w:val="24"/>
        </w:rPr>
        <w:t>4.1.</w:t>
      </w:r>
      <w:r w:rsidRPr="002176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7688">
        <w:rPr>
          <w:rFonts w:ascii="Times New Roman" w:hAnsi="Times New Roman"/>
          <w:sz w:val="24"/>
          <w:szCs w:val="24"/>
        </w:rPr>
        <w:t>Присутствовать на всех заседаниях комиссии;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4.2. Принимать активное участие в рассмотрении поданных заявлений в устной или письмен</w:t>
      </w:r>
      <w:r w:rsidRPr="00217688">
        <w:rPr>
          <w:rFonts w:ascii="Times New Roman" w:hAnsi="Times New Roman"/>
          <w:sz w:val="24"/>
          <w:szCs w:val="24"/>
        </w:rPr>
        <w:softHyphen/>
        <w:t>ной форме;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4.3.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lastRenderedPageBreak/>
        <w:t>4.4. Принимать своевременно решение, если не оговорены дополнительные сроки рассмотре</w:t>
      </w:r>
      <w:r w:rsidRPr="00217688">
        <w:rPr>
          <w:rFonts w:ascii="Times New Roman" w:hAnsi="Times New Roman"/>
          <w:sz w:val="24"/>
          <w:szCs w:val="24"/>
        </w:rPr>
        <w:softHyphen/>
        <w:t>ния заявления;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4.5. Давать обоснованный ответ заявителю в устной или письменной форме в соответствии с пожеланием заявителя.</w:t>
      </w:r>
    </w:p>
    <w:p w:rsidR="00217688" w:rsidRPr="00217688" w:rsidRDefault="00217688" w:rsidP="002176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b/>
          <w:bCs/>
          <w:sz w:val="24"/>
          <w:szCs w:val="24"/>
        </w:rPr>
        <w:t>5. Документация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5.1. Документация Комиссии выделяется в отдельное делопроизводство.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5.2. Заседания Комиссии оформляются протоколом.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5.3. Утверждение состава Комиссии и назначение ее председателя оформляются приказом по Школе.</w:t>
      </w:r>
    </w:p>
    <w:p w:rsidR="00217688" w:rsidRPr="00217688" w:rsidRDefault="00217688" w:rsidP="002176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7688">
        <w:rPr>
          <w:rFonts w:ascii="Times New Roman" w:hAnsi="Times New Roman"/>
          <w:sz w:val="24"/>
          <w:szCs w:val="24"/>
        </w:rPr>
        <w:t>5.4. Протоколы заседаний Комиссии сдаются вместе с отчетом за год и хранятся в документах Школы три года.</w:t>
      </w:r>
    </w:p>
    <w:p w:rsidR="007F5E39" w:rsidRPr="00217688" w:rsidRDefault="007F5E39" w:rsidP="002176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E39" w:rsidRPr="00217688" w:rsidSect="001D6C9C">
      <w:pgSz w:w="11900" w:h="16840"/>
      <w:pgMar w:top="426" w:right="70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4BB"/>
    <w:multiLevelType w:val="multilevel"/>
    <w:tmpl w:val="FED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094F"/>
    <w:multiLevelType w:val="multilevel"/>
    <w:tmpl w:val="93A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F6BDB"/>
    <w:multiLevelType w:val="multilevel"/>
    <w:tmpl w:val="11D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21592"/>
    <w:multiLevelType w:val="multilevel"/>
    <w:tmpl w:val="8C4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73ED7"/>
    <w:multiLevelType w:val="multilevel"/>
    <w:tmpl w:val="242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92AA9"/>
    <w:multiLevelType w:val="multilevel"/>
    <w:tmpl w:val="AA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31B00"/>
    <w:multiLevelType w:val="multilevel"/>
    <w:tmpl w:val="213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9C"/>
    <w:rsid w:val="001D6C9C"/>
    <w:rsid w:val="00217688"/>
    <w:rsid w:val="007F5E39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47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  <w:style w:type="character" w:customStyle="1" w:styleId="20">
    <w:name w:val="Заголовок 2 Знак"/>
    <w:basedOn w:val="a0"/>
    <w:link w:val="2"/>
    <w:uiPriority w:val="9"/>
    <w:rsid w:val="00F847CA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nhideWhenUsed/>
    <w:rsid w:val="00F847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847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76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cttext">
    <w:name w:val="norm_act_text"/>
    <w:basedOn w:val="a"/>
    <w:rsid w:val="002176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6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47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  <w:style w:type="character" w:customStyle="1" w:styleId="20">
    <w:name w:val="Заголовок 2 Знак"/>
    <w:basedOn w:val="a0"/>
    <w:link w:val="2"/>
    <w:uiPriority w:val="9"/>
    <w:rsid w:val="00F847CA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nhideWhenUsed/>
    <w:rsid w:val="00F847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847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76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cttext">
    <w:name w:val="norm_act_text"/>
    <w:basedOn w:val="a"/>
    <w:rsid w:val="002176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7324</Characters>
  <Application>Microsoft Macintosh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2016-10-12T05:17:00Z</dcterms:created>
  <dcterms:modified xsi:type="dcterms:W3CDTF">2016-10-12T05:17:00Z</dcterms:modified>
</cp:coreProperties>
</file>